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BC" w:rsidRDefault="00442734">
      <w:pPr>
        <w:jc w:val="lowKashida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/>
          <w:b/>
          <w:bCs/>
          <w:noProof/>
          <w:sz w:val="20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-48259</wp:posOffset>
                </wp:positionV>
                <wp:extent cx="6353175" cy="1181100"/>
                <wp:effectExtent l="0" t="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181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3170" w:rsidRPr="002F4049" w:rsidRDefault="00253170" w:rsidP="00F62029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2F4049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الشروط الخاصة</w:t>
                            </w:r>
                          </w:p>
                          <w:p w:rsidR="003416AD" w:rsidRPr="00F62029" w:rsidRDefault="003416AD" w:rsidP="003416AD">
                            <w:pPr>
                              <w:ind w:right="36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5"/>
                                <w:szCs w:val="25"/>
                                <w:rtl/>
                                <w:lang w:val="en-GB" w:bidi="ar-EG"/>
                              </w:rPr>
                            </w:pPr>
                            <w:r w:rsidRPr="00825989">
                              <w:rPr>
                                <w:rFonts w:ascii="Calibri" w:hAnsi="Calibri" w:cs="Arial" w:hint="cs"/>
                                <w:b/>
                                <w:bCs/>
                                <w:rtl/>
                                <w:lang w:eastAsia="en-US" w:bidi="ar-EG"/>
                              </w:rPr>
                              <w:t>لأعمال</w:t>
                            </w:r>
                            <w:r w:rsidRPr="00825989">
                              <w:rPr>
                                <w:rFonts w:ascii="Calibri" w:hAnsi="Calibri" w:cs="Arial"/>
                                <w:b/>
                                <w:bCs/>
                                <w:rtl/>
                                <w:lang w:eastAsia="en-US" w:bidi="ar-EG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5"/>
                                <w:szCs w:val="25"/>
                                <w:rtl/>
                                <w:lang w:val="en-GB" w:bidi="ar-EG"/>
                              </w:rPr>
                              <w:t>زراعة منطقة (72) عمارة اسكان اجتماعي وميادين وجزر وسطى بمدينة غرب قنا الجديدة</w:t>
                            </w:r>
                          </w:p>
                          <w:p w:rsidR="00101CA6" w:rsidRDefault="00101CA6" w:rsidP="00101CA6">
                            <w:pPr>
                              <w:ind w:right="36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5"/>
                                <w:szCs w:val="25"/>
                                <w:rtl/>
                                <w:lang w:val="en-GB" w:bidi="ar-EG"/>
                              </w:rPr>
                            </w:pPr>
                          </w:p>
                          <w:p w:rsidR="002F4049" w:rsidRPr="002F4049" w:rsidRDefault="002F4049" w:rsidP="00101CA6">
                            <w:pPr>
                              <w:ind w:right="3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en-US" w:bidi="ar-EG"/>
                              </w:rPr>
                            </w:pPr>
                          </w:p>
                          <w:p w:rsidR="00253170" w:rsidRDefault="00696673" w:rsidP="00696673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غرب قنا </w:t>
                            </w:r>
                          </w:p>
                          <w:p w:rsidR="00253170" w:rsidRPr="007F1D2A" w:rsidRDefault="00253170" w:rsidP="007F1D2A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7F1D2A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بمدينة قنا الجديدة</w:t>
                            </w:r>
                          </w:p>
                          <w:p w:rsidR="00253170" w:rsidRPr="007F1D2A" w:rsidRDefault="00253170" w:rsidP="007F1D2A">
                            <w:pPr>
                              <w:rPr>
                                <w:sz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4.75pt;margin-top:-3.8pt;width:500.2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">
                <v:textbox>
                  <w:txbxContent>
                    <w:p w:rsidR="00253170" w:rsidRPr="002F4049" w:rsidRDefault="00253170" w:rsidP="00F62029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2F4049"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الشروط الخاصة</w:t>
                      </w:r>
                    </w:p>
                    <w:p w:rsidR="003416AD" w:rsidRPr="00F62029" w:rsidRDefault="003416AD" w:rsidP="003416AD">
                      <w:pPr>
                        <w:ind w:right="36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5"/>
                          <w:szCs w:val="25"/>
                          <w:rtl/>
                          <w:lang w:val="en-GB" w:bidi="ar-EG"/>
                        </w:rPr>
                      </w:pPr>
                      <w:r w:rsidRPr="00825989">
                        <w:rPr>
                          <w:rFonts w:ascii="Calibri" w:hAnsi="Calibri" w:cs="Arial" w:hint="cs"/>
                          <w:b/>
                          <w:bCs/>
                          <w:rtl/>
                          <w:lang w:eastAsia="en-US" w:bidi="ar-EG"/>
                        </w:rPr>
                        <w:t>لأعمال</w:t>
                      </w:r>
                      <w:r w:rsidRPr="00825989">
                        <w:rPr>
                          <w:rFonts w:ascii="Calibri" w:hAnsi="Calibri" w:cs="Arial"/>
                          <w:b/>
                          <w:bCs/>
                          <w:rtl/>
                          <w:lang w:eastAsia="en-US" w:bidi="ar-EG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5"/>
                          <w:szCs w:val="25"/>
                          <w:rtl/>
                          <w:lang w:val="en-GB" w:bidi="ar-EG"/>
                        </w:rPr>
                        <w:t>زراعة منطقة (72) عمارة اسكان اجتماعي وميادين وجزر وسطى بمدينة غرب قنا الجديدة</w:t>
                      </w:r>
                    </w:p>
                    <w:p w:rsidR="00101CA6" w:rsidRDefault="00101CA6" w:rsidP="00101CA6">
                      <w:pPr>
                        <w:ind w:right="36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5"/>
                          <w:szCs w:val="25"/>
                          <w:rtl/>
                          <w:lang w:val="en-GB" w:bidi="ar-EG"/>
                        </w:rPr>
                      </w:pPr>
                      <w:bookmarkStart w:id="1" w:name="_GoBack"/>
                      <w:bookmarkEnd w:id="1"/>
                    </w:p>
                    <w:p w:rsidR="002F4049" w:rsidRPr="002F4049" w:rsidRDefault="002F4049" w:rsidP="00101CA6">
                      <w:pPr>
                        <w:ind w:right="3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u w:val="single"/>
                          <w:lang w:eastAsia="en-US" w:bidi="ar-EG"/>
                        </w:rPr>
                      </w:pPr>
                    </w:p>
                    <w:p w:rsidR="00253170" w:rsidRDefault="00696673" w:rsidP="00696673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غرب قنا </w:t>
                      </w:r>
                    </w:p>
                    <w:p w:rsidR="00253170" w:rsidRPr="007F1D2A" w:rsidRDefault="00253170" w:rsidP="007F1D2A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7F1D2A"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بمدينة قنا الجديدة</w:t>
                      </w:r>
                    </w:p>
                    <w:p w:rsidR="00253170" w:rsidRPr="007F1D2A" w:rsidRDefault="00253170" w:rsidP="007F1D2A">
                      <w:pPr>
                        <w:rPr>
                          <w:sz w:val="3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C4C">
        <w:rPr>
          <w:rFonts w:cs="Simplified Arabic" w:hint="cs"/>
          <w:b/>
          <w:bCs/>
          <w:sz w:val="36"/>
          <w:szCs w:val="36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5B26">
        <w:rPr>
          <w:rFonts w:cs="Simplified Arabic" w:hint="cs"/>
          <w:b/>
          <w:bCs/>
          <w:sz w:val="36"/>
          <w:szCs w:val="36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199E">
        <w:rPr>
          <w:rFonts w:cs="Simplified Arabic" w:hint="cs"/>
          <w:b/>
          <w:bCs/>
          <w:sz w:val="36"/>
          <w:szCs w:val="36"/>
          <w:rtl/>
          <w:lang w:bidi="ar-EG"/>
        </w:rPr>
        <w:t xml:space="preserve">    </w:t>
      </w:r>
      <w:r w:rsidR="00156C2C">
        <w:rPr>
          <w:rFonts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817CBC">
        <w:rPr>
          <w:rFonts w:cs="Simplified Arabic" w:hint="cs"/>
          <w:b/>
          <w:bCs/>
          <w:sz w:val="36"/>
          <w:szCs w:val="36"/>
          <w:rtl/>
          <w:lang w:bidi="ar-EG"/>
        </w:rPr>
        <w:t xml:space="preserve">   </w:t>
      </w:r>
    </w:p>
    <w:p w:rsidR="00817CBC" w:rsidRDefault="00817CBC">
      <w:pPr>
        <w:jc w:val="lowKashida"/>
        <w:rPr>
          <w:rFonts w:cs="Simplified Arabic"/>
          <w:b/>
          <w:bCs/>
          <w:sz w:val="36"/>
          <w:szCs w:val="36"/>
          <w:rtl/>
          <w:lang w:bidi="ar-EG"/>
        </w:rPr>
      </w:pPr>
    </w:p>
    <w:p w:rsidR="00824FA6" w:rsidRPr="00211E8F" w:rsidRDefault="00CA0F4C" w:rsidP="00211E8F">
      <w:pPr>
        <w:jc w:val="lowKashida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noProof/>
          <w:sz w:val="36"/>
          <w:szCs w:val="36"/>
          <w:rtl/>
          <w:lang w:eastAsia="en-US"/>
        </w:rPr>
        <w:drawing>
          <wp:anchor distT="0" distB="0" distL="114300" distR="114300" simplePos="0" relativeHeight="251652608" behindDoc="1" locked="0" layoutInCell="1" allowOverlap="1" wp14:anchorId="15429771" wp14:editId="36B87C41">
            <wp:simplePos x="0" y="0"/>
            <wp:positionH relativeFrom="column">
              <wp:posOffset>-814705</wp:posOffset>
            </wp:positionH>
            <wp:positionV relativeFrom="paragraph">
              <wp:posOffset>307975</wp:posOffset>
            </wp:positionV>
            <wp:extent cx="7682230" cy="654431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0000" contrast="-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654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CBC" w:rsidRPr="00824FA6" w:rsidRDefault="00817CBC" w:rsidP="00824FA6">
      <w:pPr>
        <w:jc w:val="lowKashida"/>
        <w:rPr>
          <w:rFonts w:cs="Simplified Arabic"/>
          <w:b/>
          <w:bCs/>
          <w:sz w:val="36"/>
          <w:szCs w:val="36"/>
          <w:rtl/>
          <w:lang w:bidi="ar-EG"/>
        </w:rPr>
      </w:pPr>
      <w:r w:rsidRPr="00A32D33">
        <w:rPr>
          <w:rFonts w:cs="Simplified Arabic" w:hint="cs"/>
          <w:b/>
          <w:bCs/>
          <w:rtl/>
          <w:lang w:bidi="ar-EG"/>
        </w:rPr>
        <w:t xml:space="preserve">1-لايجوز لمقدمي العطاءات شطب اى بند من العملية أو المواصفات أو أجراء اى تعديلات فيها مهما كان نوعها </w:t>
      </w:r>
    </w:p>
    <w:p w:rsidR="00817CBC" w:rsidRPr="00A32D33" w:rsidRDefault="00817CBC">
      <w:pPr>
        <w:jc w:val="lowKashida"/>
        <w:rPr>
          <w:rFonts w:cs="Simplified Arabic"/>
          <w:b/>
          <w:bCs/>
          <w:rtl/>
          <w:lang w:bidi="ar-EG"/>
        </w:rPr>
      </w:pPr>
      <w:r w:rsidRPr="00A32D33">
        <w:rPr>
          <w:rFonts w:cs="Simplified Arabic" w:hint="cs"/>
          <w:b/>
          <w:bCs/>
          <w:rtl/>
          <w:lang w:bidi="ar-EG"/>
        </w:rPr>
        <w:t>2-على مقدمي العطاء كتابة أسعار العطاء بالمداد والعملة المصرية رقما وحروفا باللغة العربية ويكون سعر الوحدة فى كل صنف بحسب ماهو مدون بجداول الكميات عددا ووزنا او مقاس</w:t>
      </w:r>
      <w:r w:rsidRPr="00A32D33">
        <w:rPr>
          <w:rFonts w:cs="Simplified Arabic" w:hint="eastAsia"/>
          <w:b/>
          <w:bCs/>
          <w:rtl/>
          <w:lang w:bidi="ar-EG"/>
        </w:rPr>
        <w:t>ا</w:t>
      </w:r>
      <w:r w:rsidRPr="00A32D33">
        <w:rPr>
          <w:rFonts w:cs="Simplified Arabic" w:hint="cs"/>
          <w:b/>
          <w:bCs/>
          <w:rtl/>
          <w:lang w:bidi="ar-EG"/>
        </w:rPr>
        <w:t xml:space="preserve"> دون تغيير او تعدي</w:t>
      </w:r>
      <w:r w:rsidRPr="00A32D33">
        <w:rPr>
          <w:rFonts w:cs="Simplified Arabic" w:hint="eastAsia"/>
          <w:b/>
          <w:bCs/>
          <w:rtl/>
          <w:lang w:bidi="ar-EG"/>
        </w:rPr>
        <w:t>ل</w:t>
      </w:r>
      <w:r w:rsidRPr="00A32D33">
        <w:rPr>
          <w:rFonts w:cs="Simplified Arabic" w:hint="cs"/>
          <w:b/>
          <w:bCs/>
          <w:rtl/>
          <w:lang w:bidi="ar-EG"/>
        </w:rPr>
        <w:t xml:space="preserve"> في الوحدة ويجب علية ان يوقع ويؤرخ كل قائمة الأسعار ولا يجوز له الكشط او المحو في جداول الكميات.</w:t>
      </w:r>
    </w:p>
    <w:p w:rsidR="00817CBC" w:rsidRPr="00A32D33" w:rsidRDefault="00817CBC">
      <w:pPr>
        <w:jc w:val="lowKashida"/>
        <w:rPr>
          <w:rFonts w:cs="Simplified Arabic"/>
          <w:b/>
          <w:bCs/>
          <w:rtl/>
          <w:lang w:bidi="ar-EG"/>
        </w:rPr>
      </w:pPr>
      <w:r w:rsidRPr="00A32D33">
        <w:rPr>
          <w:rFonts w:cs="Simplified Arabic" w:hint="cs"/>
          <w:b/>
          <w:bCs/>
          <w:rtl/>
          <w:lang w:bidi="ar-EG"/>
        </w:rPr>
        <w:t xml:space="preserve">3-ليكن معلوما لمقدمي العطاءات إن الهيئة لن تقبل العطاءات التي بها اى اشتراطات. </w:t>
      </w:r>
    </w:p>
    <w:p w:rsidR="00817CBC" w:rsidRPr="00A32D33" w:rsidRDefault="00817CBC" w:rsidP="003F7145">
      <w:pPr>
        <w:jc w:val="lowKashida"/>
        <w:rPr>
          <w:rFonts w:cs="Simplified Arabic"/>
          <w:b/>
          <w:bCs/>
          <w:rtl/>
          <w:lang w:bidi="ar-EG"/>
        </w:rPr>
      </w:pPr>
      <w:r w:rsidRPr="00A32D33">
        <w:rPr>
          <w:rFonts w:cs="Simplified Arabic" w:hint="cs"/>
          <w:b/>
          <w:bCs/>
          <w:rtl/>
          <w:lang w:bidi="ar-EG"/>
        </w:rPr>
        <w:t>4- يرفق مع العطاء مظرو</w:t>
      </w:r>
      <w:r w:rsidRPr="00A32D33">
        <w:rPr>
          <w:rFonts w:cs="Simplified Arabic" w:hint="eastAsia"/>
          <w:b/>
          <w:bCs/>
          <w:rtl/>
          <w:lang w:bidi="ar-EG"/>
        </w:rPr>
        <w:t>ف</w:t>
      </w:r>
      <w:r w:rsidRPr="00A32D33">
        <w:rPr>
          <w:rFonts w:cs="Simplified Arabic" w:hint="cs"/>
          <w:b/>
          <w:bCs/>
          <w:rtl/>
          <w:lang w:bidi="ar-EG"/>
        </w:rPr>
        <w:t xml:space="preserve"> فني يشتمل على سابقة الخبرة لأعمال مماثلة ولله</w:t>
      </w:r>
      <w:r w:rsidR="000B6615">
        <w:rPr>
          <w:rFonts w:cs="Simplified Arabic" w:hint="cs"/>
          <w:b/>
          <w:bCs/>
          <w:rtl/>
          <w:lang w:bidi="ar-EG"/>
        </w:rPr>
        <w:t>يئة الحق في رفض العطاء إذا رأت أ</w:t>
      </w:r>
      <w:r w:rsidRPr="00A32D33">
        <w:rPr>
          <w:rFonts w:cs="Simplified Arabic" w:hint="cs"/>
          <w:b/>
          <w:bCs/>
          <w:rtl/>
          <w:lang w:bidi="ar-EG"/>
        </w:rPr>
        <w:t xml:space="preserve">ن سابقة الخبرة للشركة غير كافية </w:t>
      </w:r>
      <w:r w:rsidR="003F7145">
        <w:rPr>
          <w:rFonts w:cs="Simplified Arabic" w:hint="cs"/>
          <w:b/>
          <w:bCs/>
          <w:rtl/>
          <w:lang w:bidi="ar-EG"/>
        </w:rPr>
        <w:t>.</w:t>
      </w:r>
    </w:p>
    <w:p w:rsidR="00817CBC" w:rsidRPr="00A32D33" w:rsidRDefault="009D12DA" w:rsidP="002007D6">
      <w:pPr>
        <w:jc w:val="lowKashida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5</w:t>
      </w:r>
      <w:r w:rsidR="00817CBC" w:rsidRPr="00A32D33">
        <w:rPr>
          <w:rFonts w:cs="Simplified Arabic" w:hint="cs"/>
          <w:b/>
          <w:bCs/>
          <w:rtl/>
          <w:lang w:bidi="ar-EG"/>
        </w:rPr>
        <w:t xml:space="preserve">- مدة سريان العطاء </w:t>
      </w:r>
      <w:r w:rsidR="007B4C4C">
        <w:rPr>
          <w:rFonts w:cs="Simplified Arabic" w:hint="cs"/>
          <w:b/>
          <w:bCs/>
          <w:rtl/>
          <w:lang w:bidi="ar-EG"/>
        </w:rPr>
        <w:t>(5)</w:t>
      </w:r>
      <w:r w:rsidR="002007D6">
        <w:rPr>
          <w:rFonts w:cs="Simplified Arabic" w:hint="cs"/>
          <w:b/>
          <w:bCs/>
          <w:rtl/>
          <w:lang w:bidi="ar-EG"/>
        </w:rPr>
        <w:t xml:space="preserve"> </w:t>
      </w:r>
      <w:r w:rsidR="00817CBC" w:rsidRPr="00A32D33">
        <w:rPr>
          <w:rFonts w:cs="Simplified Arabic" w:hint="cs"/>
          <w:b/>
          <w:bCs/>
          <w:rtl/>
          <w:lang w:bidi="ar-EG"/>
        </w:rPr>
        <w:t>اشهر تبدأ من تاريخ فتح المظاريف الفنية .</w:t>
      </w:r>
    </w:p>
    <w:p w:rsidR="00D0513A" w:rsidRPr="00A32D33" w:rsidRDefault="009D12DA" w:rsidP="00A74681">
      <w:pPr>
        <w:jc w:val="lowKashida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6</w:t>
      </w:r>
      <w:r w:rsidR="00817CBC" w:rsidRPr="00A32D33">
        <w:rPr>
          <w:rFonts w:cs="Simplified Arabic" w:hint="cs"/>
          <w:b/>
          <w:bCs/>
          <w:rtl/>
          <w:lang w:bidi="ar-EG"/>
        </w:rPr>
        <w:t xml:space="preserve">- العملية ينطبق عليها تقديم العطاء بنظام المظروفين وتخضع للقانون  </w:t>
      </w:r>
      <w:r w:rsidR="0032416F">
        <w:rPr>
          <w:rFonts w:cs="Simplified Arabic" w:hint="cs"/>
          <w:b/>
          <w:bCs/>
          <w:rtl/>
          <w:lang w:bidi="ar-EG"/>
        </w:rPr>
        <w:t>182</w:t>
      </w:r>
      <w:r w:rsidR="00817CBC" w:rsidRPr="00A32D33">
        <w:rPr>
          <w:rFonts w:cs="Simplified Arabic" w:hint="cs"/>
          <w:b/>
          <w:bCs/>
          <w:rtl/>
          <w:lang w:bidi="ar-EG"/>
        </w:rPr>
        <w:t xml:space="preserve"> لسنة </w:t>
      </w:r>
      <w:r w:rsidR="0032416F">
        <w:rPr>
          <w:rFonts w:cs="Simplified Arabic" w:hint="cs"/>
          <w:b/>
          <w:bCs/>
          <w:rtl/>
          <w:lang w:bidi="ar-EG"/>
        </w:rPr>
        <w:t>2018</w:t>
      </w:r>
      <w:r w:rsidR="00BA2053" w:rsidRPr="00A32D33">
        <w:rPr>
          <w:rFonts w:cs="Simplified Arabic" w:hint="cs"/>
          <w:b/>
          <w:bCs/>
          <w:rtl/>
          <w:lang w:bidi="ar-EG"/>
        </w:rPr>
        <w:t xml:space="preserve"> </w:t>
      </w:r>
      <w:r w:rsidR="0032416F">
        <w:rPr>
          <w:rFonts w:cs="Simplified Arabic" w:hint="cs"/>
          <w:b/>
          <w:bCs/>
          <w:rtl/>
          <w:lang w:bidi="ar-EG"/>
        </w:rPr>
        <w:t xml:space="preserve">بشان </w:t>
      </w:r>
      <w:r w:rsidR="00A74681">
        <w:rPr>
          <w:rFonts w:cs="Simplified Arabic" w:hint="cs"/>
          <w:b/>
          <w:bCs/>
          <w:rtl/>
          <w:lang w:bidi="ar-EG"/>
        </w:rPr>
        <w:t>التعاقدات التى تبرمها الجهات العامة</w:t>
      </w:r>
      <w:r w:rsidR="000B6615">
        <w:rPr>
          <w:rFonts w:cs="Simplified Arabic" w:hint="cs"/>
          <w:b/>
          <w:bCs/>
          <w:rtl/>
          <w:lang w:bidi="ar-EG"/>
        </w:rPr>
        <w:t xml:space="preserve"> </w:t>
      </w:r>
      <w:r w:rsidR="007F01C6">
        <w:rPr>
          <w:rFonts w:cs="Simplified Arabic" w:hint="cs"/>
          <w:b/>
          <w:bCs/>
          <w:rtl/>
          <w:lang w:bidi="ar-EG"/>
        </w:rPr>
        <w:t>ولائحته التنفيذية</w:t>
      </w:r>
      <w:r w:rsidR="0032416F">
        <w:rPr>
          <w:rFonts w:cs="Simplified Arabic" w:hint="cs"/>
          <w:b/>
          <w:bCs/>
          <w:rtl/>
          <w:lang w:bidi="ar-EG"/>
        </w:rPr>
        <w:t>.</w:t>
      </w:r>
    </w:p>
    <w:p w:rsidR="00817CBC" w:rsidRPr="00A32D33" w:rsidRDefault="009D12DA" w:rsidP="009B4238">
      <w:pPr>
        <w:jc w:val="lowKashida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7</w:t>
      </w:r>
      <w:r w:rsidR="00817CBC" w:rsidRPr="00A32D33">
        <w:rPr>
          <w:rFonts w:cs="Simplified Arabic" w:hint="cs"/>
          <w:b/>
          <w:bCs/>
          <w:rtl/>
          <w:lang w:bidi="ar-EG"/>
        </w:rPr>
        <w:t xml:space="preserve">- </w:t>
      </w:r>
      <w:r w:rsidR="006C2D3E" w:rsidRPr="00A32D33">
        <w:rPr>
          <w:rFonts w:cs="Simplified Arabic" w:hint="cs"/>
          <w:b/>
          <w:bCs/>
          <w:rtl/>
          <w:lang w:bidi="ar-EG"/>
        </w:rPr>
        <w:t xml:space="preserve">يقدم مع العطاء </w:t>
      </w:r>
      <w:r w:rsidR="006C2D3E" w:rsidRPr="00173045">
        <w:rPr>
          <w:rFonts w:cs="Simplified Arabic" w:hint="cs"/>
          <w:b/>
          <w:bCs/>
          <w:rtl/>
          <w:lang w:bidi="ar-EG"/>
        </w:rPr>
        <w:t xml:space="preserve">تامين مؤقت قيمته كما هو محدد </w:t>
      </w:r>
      <w:r w:rsidR="009B4238">
        <w:rPr>
          <w:rFonts w:cs="Simplified Arabic" w:hint="cs"/>
          <w:b/>
          <w:bCs/>
          <w:rtl/>
          <w:lang w:bidi="ar-EG"/>
        </w:rPr>
        <w:t>الإعلان</w:t>
      </w:r>
      <w:r w:rsidR="006C2D3E" w:rsidRPr="00173045">
        <w:rPr>
          <w:rFonts w:cs="Simplified Arabic" w:hint="cs"/>
          <w:b/>
          <w:bCs/>
          <w:rtl/>
          <w:lang w:bidi="ar-EG"/>
        </w:rPr>
        <w:t xml:space="preserve"> </w:t>
      </w:r>
      <w:r w:rsidR="006C2D3E">
        <w:rPr>
          <w:rFonts w:cs="Simplified Arabic" w:hint="cs"/>
          <w:b/>
          <w:bCs/>
          <w:rtl/>
          <w:lang w:bidi="ar-EG"/>
        </w:rPr>
        <w:t xml:space="preserve">يتم سداده </w:t>
      </w:r>
      <w:r w:rsidR="006C2D3E" w:rsidRPr="00173045">
        <w:rPr>
          <w:rFonts w:cs="Simplified Arabic" w:hint="cs"/>
          <w:b/>
          <w:bCs/>
          <w:rtl/>
          <w:lang w:bidi="ar-EG"/>
        </w:rPr>
        <w:t>بخطا</w:t>
      </w:r>
      <w:r w:rsidR="006C2D3E" w:rsidRPr="00173045">
        <w:rPr>
          <w:rFonts w:cs="Simplified Arabic" w:hint="eastAsia"/>
          <w:b/>
          <w:bCs/>
          <w:rtl/>
          <w:lang w:bidi="ar-EG"/>
        </w:rPr>
        <w:t>ب</w:t>
      </w:r>
      <w:r w:rsidR="006C2D3E" w:rsidRPr="00173045">
        <w:rPr>
          <w:rFonts w:cs="Simplified Arabic" w:hint="cs"/>
          <w:b/>
          <w:bCs/>
          <w:rtl/>
          <w:lang w:bidi="ar-EG"/>
        </w:rPr>
        <w:t xml:space="preserve"> </w:t>
      </w:r>
      <w:r w:rsidR="006C2D3E">
        <w:rPr>
          <w:rFonts w:cs="Simplified Arabic" w:hint="cs"/>
          <w:b/>
          <w:bCs/>
          <w:rtl/>
          <w:lang w:bidi="ar-EG"/>
        </w:rPr>
        <w:t xml:space="preserve">ضمان </w:t>
      </w:r>
      <w:r w:rsidR="006C2D3E" w:rsidRPr="00173045">
        <w:rPr>
          <w:rFonts w:cs="Simplified Arabic" w:hint="cs"/>
          <w:b/>
          <w:bCs/>
          <w:rtl/>
          <w:lang w:bidi="ar-EG"/>
        </w:rPr>
        <w:t xml:space="preserve">بنكي بنفس القيمة والعملة من بنك محلى معتمد ويكون  ساري المفعول لمدة </w:t>
      </w:r>
      <w:r w:rsidR="006C2D3E">
        <w:rPr>
          <w:rFonts w:cs="Simplified Arabic" w:hint="cs"/>
          <w:b/>
          <w:bCs/>
          <w:rtl/>
          <w:lang w:bidi="ar-EG"/>
        </w:rPr>
        <w:t>ستة</w:t>
      </w:r>
      <w:r w:rsidR="006C2D3E" w:rsidRPr="00173045">
        <w:rPr>
          <w:rFonts w:cs="Simplified Arabic" w:hint="cs"/>
          <w:b/>
          <w:bCs/>
          <w:rtl/>
          <w:lang w:bidi="ar-EG"/>
        </w:rPr>
        <w:t xml:space="preserve"> اشهرمن</w:t>
      </w:r>
      <w:r w:rsidR="006C2D3E">
        <w:rPr>
          <w:rFonts w:cs="Simplified Arabic" w:hint="cs"/>
          <w:b/>
          <w:bCs/>
          <w:rtl/>
          <w:lang w:bidi="ar-EG"/>
        </w:rPr>
        <w:t xml:space="preserve"> تاريخ الفتح الفني</w:t>
      </w:r>
      <w:r w:rsidR="006C2D3E" w:rsidRPr="00A32D33">
        <w:rPr>
          <w:rFonts w:cs="Simplified Arabic" w:hint="cs"/>
          <w:b/>
          <w:bCs/>
          <w:rtl/>
          <w:lang w:bidi="ar-EG"/>
        </w:rPr>
        <w:t xml:space="preserve"> </w:t>
      </w:r>
      <w:r w:rsidR="006C2D3E">
        <w:rPr>
          <w:rFonts w:cs="Simplified Arabic" w:hint="cs"/>
          <w:b/>
          <w:bCs/>
          <w:rtl/>
          <w:lang w:bidi="ar-EG"/>
        </w:rPr>
        <w:t xml:space="preserve">أو بطريقة الدفع الالكتروني أو خصما" من مستحقات الشركة عن عمليات أخرى في الجهة الإدارية ذاتها أو غير ها من الجهات الإدارية التي تسري عليها أحكام القانون </w:t>
      </w:r>
      <w:r w:rsidR="007128C0" w:rsidRPr="00A32D33">
        <w:rPr>
          <w:rFonts w:cs="Simplified Arabic" w:hint="cs"/>
          <w:b/>
          <w:bCs/>
          <w:rtl/>
          <w:lang w:bidi="ar-EG"/>
        </w:rPr>
        <w:t>.</w:t>
      </w:r>
    </w:p>
    <w:p w:rsidR="004B73E7" w:rsidRPr="00A32D33" w:rsidRDefault="009D12DA" w:rsidP="004B73E7">
      <w:pPr>
        <w:jc w:val="lowKashida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8</w:t>
      </w:r>
      <w:r w:rsidR="004B73E7" w:rsidRPr="00A32D33">
        <w:rPr>
          <w:rFonts w:cs="Simplified Arabic" w:hint="cs"/>
          <w:b/>
          <w:bCs/>
          <w:rtl/>
          <w:lang w:bidi="ar-EG"/>
        </w:rPr>
        <w:t>- التأمين المؤقت شرط لقبول العطاء .</w:t>
      </w:r>
    </w:p>
    <w:p w:rsidR="004B73E7" w:rsidRPr="00A32D33" w:rsidRDefault="009D12DA" w:rsidP="004B73E7">
      <w:pPr>
        <w:jc w:val="lowKashida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9</w:t>
      </w:r>
      <w:r w:rsidR="004B73E7" w:rsidRPr="00A32D33">
        <w:rPr>
          <w:rFonts w:cs="Simplified Arabic" w:hint="cs"/>
          <w:b/>
          <w:bCs/>
          <w:rtl/>
          <w:lang w:bidi="ar-EG"/>
        </w:rPr>
        <w:t>- تقدم العطاءات في مظروفين منفصلين احدهما للعرض الفني والاخر للعرض المالي .</w:t>
      </w:r>
    </w:p>
    <w:p w:rsidR="004B73E7" w:rsidRDefault="004B73E7" w:rsidP="004B73E7">
      <w:pPr>
        <w:pStyle w:val="Heading9"/>
        <w:jc w:val="both"/>
        <w:rPr>
          <w:sz w:val="24"/>
          <w:szCs w:val="24"/>
          <w:rtl/>
        </w:rPr>
      </w:pPr>
      <w:r w:rsidRPr="00A32D33">
        <w:rPr>
          <w:rFonts w:hint="cs"/>
          <w:sz w:val="24"/>
          <w:szCs w:val="24"/>
          <w:rtl/>
        </w:rPr>
        <w:t>والعرض الفني يشمل الاتى:-</w:t>
      </w:r>
    </w:p>
    <w:p w:rsidR="007767DB" w:rsidRPr="007767DB" w:rsidRDefault="007767DB" w:rsidP="007767DB">
      <w:pPr>
        <w:ind w:left="495" w:hanging="495"/>
        <w:jc w:val="lowKashida"/>
        <w:rPr>
          <w:rFonts w:cs="Simplified Arabic"/>
          <w:b/>
          <w:bCs/>
          <w:rtl/>
          <w:lang w:bidi="ar-EG"/>
        </w:rPr>
      </w:pPr>
      <w:r w:rsidRPr="007767DB">
        <w:rPr>
          <w:rFonts w:cs="Simplified Arabic" w:hint="cs"/>
          <w:b/>
          <w:bCs/>
          <w:rtl/>
          <w:lang w:bidi="ar-EG"/>
        </w:rPr>
        <w:t>-</w:t>
      </w:r>
      <w:r>
        <w:rPr>
          <w:rFonts w:cs="Simplified Arabic" w:hint="cs"/>
          <w:b/>
          <w:bCs/>
          <w:rtl/>
          <w:lang w:bidi="ar-EG"/>
        </w:rPr>
        <w:t xml:space="preserve">     </w:t>
      </w:r>
      <w:r w:rsidRPr="007767DB">
        <w:rPr>
          <w:rFonts w:cs="Simplified Arabic" w:hint="cs"/>
          <w:b/>
          <w:bCs/>
          <w:rtl/>
          <w:lang w:bidi="ar-EG"/>
        </w:rPr>
        <w:t xml:space="preserve"> اصل كراسة الشروط والمواصفات المطروحة موقعة ومختومة من مقدم العطاء .</w:t>
      </w:r>
    </w:p>
    <w:p w:rsidR="004D204E" w:rsidRPr="00A32D33" w:rsidRDefault="004D204E" w:rsidP="004D204E">
      <w:pPr>
        <w:ind w:left="495" w:hanging="495"/>
        <w:jc w:val="lowKashida"/>
        <w:rPr>
          <w:rFonts w:cs="Simplified Arabic"/>
          <w:b/>
          <w:bCs/>
          <w:rtl/>
          <w:lang w:bidi="ar-EG"/>
        </w:rPr>
      </w:pPr>
      <w:r w:rsidRPr="00A32D33">
        <w:rPr>
          <w:rFonts w:cs="Simplified Arabic" w:hint="cs"/>
          <w:b/>
          <w:bCs/>
          <w:rtl/>
          <w:lang w:bidi="ar-EG"/>
        </w:rPr>
        <w:t xml:space="preserve">- </w:t>
      </w:r>
      <w:r>
        <w:rPr>
          <w:rFonts w:cs="Simplified Arabic" w:hint="cs"/>
          <w:b/>
          <w:bCs/>
          <w:rtl/>
          <w:lang w:bidi="ar-EG"/>
        </w:rPr>
        <w:t xml:space="preserve">    </w:t>
      </w:r>
      <w:r w:rsidRPr="00A32D33">
        <w:rPr>
          <w:rFonts w:cs="Simplified Arabic" w:hint="cs"/>
          <w:b/>
          <w:bCs/>
          <w:rtl/>
          <w:lang w:bidi="ar-EG"/>
        </w:rPr>
        <w:t>تاريخ تأسيس الشركة (الهيكل التنظيمي والقانونى لها ).</w:t>
      </w:r>
    </w:p>
    <w:p w:rsidR="004D204E" w:rsidRDefault="004D204E" w:rsidP="004D204E">
      <w:pPr>
        <w:ind w:left="495" w:hanging="495"/>
        <w:jc w:val="lowKashida"/>
        <w:rPr>
          <w:rFonts w:cs="Simplified Arabic"/>
          <w:b/>
          <w:bCs/>
          <w:rtl/>
          <w:lang w:bidi="ar-EG"/>
        </w:rPr>
      </w:pPr>
      <w:r w:rsidRPr="00A32D33">
        <w:rPr>
          <w:rFonts w:cs="Simplified Arabic" w:hint="cs"/>
          <w:b/>
          <w:bCs/>
          <w:rtl/>
          <w:lang w:bidi="ar-EG"/>
        </w:rPr>
        <w:t xml:space="preserve">- </w:t>
      </w:r>
      <w:r>
        <w:rPr>
          <w:rFonts w:cs="Simplified Arabic" w:hint="cs"/>
          <w:b/>
          <w:bCs/>
          <w:rtl/>
          <w:lang w:bidi="ar-EG"/>
        </w:rPr>
        <w:t xml:space="preserve">    اقرار بالالتزام بالتأمين على لعمالة وفقا لقوانين التأمينات السائدة اذا تطلبت طبيعة العملية ذلك .</w:t>
      </w:r>
    </w:p>
    <w:p w:rsidR="004D204E" w:rsidRPr="00DB73A6" w:rsidRDefault="004D204E" w:rsidP="004D204E">
      <w:pPr>
        <w:ind w:left="495" w:hanging="495"/>
        <w:jc w:val="lowKashida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-</w:t>
      </w:r>
      <w:r w:rsidRPr="00DB73A6">
        <w:rPr>
          <w:rFonts w:cs="Simplified Arabic"/>
          <w:b/>
          <w:bCs/>
          <w:rtl/>
          <w:lang w:bidi="ar-EG"/>
        </w:rPr>
        <w:tab/>
        <w:t>تعهد بألاتقل قيمة المكون المصري الصناعي عن 40 % من إجمالي قيمة العقد 0</w:t>
      </w:r>
    </w:p>
    <w:p w:rsidR="004D204E" w:rsidRPr="00A32D33" w:rsidRDefault="004D204E" w:rsidP="004D204E">
      <w:pPr>
        <w:ind w:left="495" w:hanging="495"/>
        <w:jc w:val="lowKashida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-</w:t>
      </w:r>
      <w:r w:rsidRPr="00DB73A6">
        <w:rPr>
          <w:rFonts w:cs="Simplified Arabic"/>
          <w:b/>
          <w:bCs/>
          <w:rtl/>
          <w:lang w:bidi="ar-EG"/>
        </w:rPr>
        <w:tab/>
        <w:t>في حالة تنفيذ نسبة المكون الصناعي المقررة يلزم تقديم شهادة بنسبة المكون الصناعي المصري صادرة من اتحاد الصناعات المصرية بعد اعتمادها من الهيئة العامة للتنمية الصناعية0</w:t>
      </w:r>
      <w:r>
        <w:rPr>
          <w:rFonts w:cs="Simplified Arabic" w:hint="cs"/>
          <w:b/>
          <w:bCs/>
          <w:rtl/>
          <w:lang w:bidi="ar-EG"/>
        </w:rPr>
        <w:t xml:space="preserve">ا </w:t>
      </w:r>
    </w:p>
    <w:p w:rsidR="004D204E" w:rsidRPr="00A32D33" w:rsidRDefault="004D204E" w:rsidP="004D204E">
      <w:pPr>
        <w:ind w:left="495" w:hanging="495"/>
        <w:jc w:val="lowKashida"/>
        <w:rPr>
          <w:rFonts w:cs="Simplified Arabic"/>
          <w:b/>
          <w:bCs/>
          <w:rtl/>
          <w:lang w:bidi="ar-EG"/>
        </w:rPr>
      </w:pPr>
      <w:r w:rsidRPr="00A32D33">
        <w:rPr>
          <w:rFonts w:cs="Simplified Arabic" w:hint="cs"/>
          <w:b/>
          <w:bCs/>
          <w:rtl/>
          <w:lang w:bidi="ar-EG"/>
        </w:rPr>
        <w:t xml:space="preserve">- </w:t>
      </w:r>
      <w:r>
        <w:rPr>
          <w:rFonts w:cs="Simplified Arabic" w:hint="cs"/>
          <w:b/>
          <w:bCs/>
          <w:rtl/>
          <w:lang w:bidi="ar-EG"/>
        </w:rPr>
        <w:t xml:space="preserve">   </w:t>
      </w:r>
      <w:r w:rsidRPr="00A32D33">
        <w:rPr>
          <w:rFonts w:cs="Simplified Arabic" w:hint="cs"/>
          <w:b/>
          <w:bCs/>
          <w:rtl/>
          <w:lang w:bidi="ar-EG"/>
        </w:rPr>
        <w:t>الموقف المالي للشركة خلال الثلاث سنوات الاخيره</w:t>
      </w:r>
    </w:p>
    <w:p w:rsidR="004D204E" w:rsidRPr="00A32D33" w:rsidRDefault="004D204E" w:rsidP="004D204E">
      <w:pPr>
        <w:ind w:left="495" w:hanging="495"/>
        <w:jc w:val="lowKashida"/>
        <w:rPr>
          <w:rFonts w:cs="Simplified Arabic"/>
          <w:b/>
          <w:bCs/>
          <w:rtl/>
          <w:lang w:bidi="ar-EG"/>
        </w:rPr>
      </w:pPr>
      <w:r w:rsidRPr="00A32D33">
        <w:rPr>
          <w:rFonts w:cs="Simplified Arabic" w:hint="cs"/>
          <w:b/>
          <w:bCs/>
          <w:rtl/>
          <w:lang w:bidi="ar-EG"/>
        </w:rPr>
        <w:t xml:space="preserve">- </w:t>
      </w:r>
      <w:r>
        <w:rPr>
          <w:rFonts w:cs="Simplified Arabic" w:hint="cs"/>
          <w:b/>
          <w:bCs/>
          <w:rtl/>
          <w:lang w:bidi="ar-EG"/>
        </w:rPr>
        <w:t xml:space="preserve">   </w:t>
      </w:r>
      <w:r w:rsidRPr="00A32D33">
        <w:rPr>
          <w:rFonts w:cs="Simplified Arabic" w:hint="cs"/>
          <w:b/>
          <w:bCs/>
          <w:rtl/>
          <w:lang w:bidi="ar-EG"/>
        </w:rPr>
        <w:t>اصل خطاب الضمان.</w:t>
      </w:r>
    </w:p>
    <w:p w:rsidR="00817CBC" w:rsidRDefault="004D204E" w:rsidP="004D204E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A32D33">
        <w:rPr>
          <w:rFonts w:cs="Simplified Arabic" w:hint="cs"/>
          <w:b/>
          <w:bCs/>
          <w:rtl/>
          <w:lang w:bidi="ar-EG"/>
        </w:rPr>
        <w:t>-</w:t>
      </w:r>
      <w:r>
        <w:rPr>
          <w:rFonts w:cs="Simplified Arabic" w:hint="cs"/>
          <w:b/>
          <w:bCs/>
          <w:rtl/>
          <w:lang w:bidi="ar-EG"/>
        </w:rPr>
        <w:t xml:space="preserve">   </w:t>
      </w:r>
      <w:r w:rsidRPr="00A32D33">
        <w:rPr>
          <w:rFonts w:cs="Simplified Arabic" w:hint="cs"/>
          <w:b/>
          <w:bCs/>
          <w:rtl/>
          <w:lang w:bidi="ar-EG"/>
        </w:rPr>
        <w:t xml:space="preserve"> صورة من شهادة عضوية المقاول فى سجل الاتحاد المصرى لمقاولى التشييد والبناء للعام الحالى مع احضار اصل شهادة البيانات من الاتحاد المصري لمقاولي التشييد والبناء</w:t>
      </w:r>
      <w:r>
        <w:rPr>
          <w:rFonts w:cs="Simplified Arabic" w:hint="cs"/>
          <w:b/>
          <w:bCs/>
          <w:rtl/>
          <w:lang w:bidi="ar-EG"/>
        </w:rPr>
        <w:t>.</w:t>
      </w:r>
    </w:p>
    <w:p w:rsidR="004B73E7" w:rsidRDefault="007767DB">
      <w:pPr>
        <w:jc w:val="lowKashida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- </w:t>
      </w:r>
      <w:r w:rsidRPr="007767DB">
        <w:rPr>
          <w:rFonts w:cs="Simplified Arabic" w:hint="cs"/>
          <w:b/>
          <w:bCs/>
          <w:rtl/>
          <w:lang w:bidi="ar-EG"/>
        </w:rPr>
        <w:t>موافقة الاتحاد التعاونى للجمعيات التى ترغب فى الاشتراك فى خارج نطاق محافظتها.</w:t>
      </w:r>
    </w:p>
    <w:p w:rsidR="002007D6" w:rsidRDefault="002007D6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0C78D3" w:rsidRDefault="00F62029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noProof/>
          <w:sz w:val="28"/>
          <w:szCs w:val="28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5C962" wp14:editId="7B4B99DD">
                <wp:simplePos x="0" y="0"/>
                <wp:positionH relativeFrom="margin">
                  <wp:align>left</wp:align>
                </wp:positionH>
                <wp:positionV relativeFrom="paragraph">
                  <wp:posOffset>-76834</wp:posOffset>
                </wp:positionV>
                <wp:extent cx="6515100" cy="952500"/>
                <wp:effectExtent l="0" t="0" r="19050" b="190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52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2029" w:rsidRPr="002F4049" w:rsidRDefault="00F62029" w:rsidP="00F62029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2F4049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الشروط الخاصة</w:t>
                            </w:r>
                          </w:p>
                          <w:p w:rsidR="00253170" w:rsidRPr="00F62029" w:rsidRDefault="00101CA6" w:rsidP="00143F1D">
                            <w:pPr>
                              <w:ind w:right="36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5"/>
                                <w:szCs w:val="25"/>
                                <w:rtl/>
                                <w:lang w:val="en-GB" w:bidi="ar-EG"/>
                              </w:rPr>
                            </w:pPr>
                            <w:r w:rsidRPr="00825989">
                              <w:rPr>
                                <w:rFonts w:ascii="Calibri" w:hAnsi="Calibri" w:cs="Arial" w:hint="cs"/>
                                <w:b/>
                                <w:bCs/>
                                <w:rtl/>
                                <w:lang w:eastAsia="en-US" w:bidi="ar-EG"/>
                              </w:rPr>
                              <w:t>لأعمال</w:t>
                            </w:r>
                            <w:r w:rsidRPr="00825989">
                              <w:rPr>
                                <w:rFonts w:ascii="Calibri" w:hAnsi="Calibri" w:cs="Arial"/>
                                <w:b/>
                                <w:bCs/>
                                <w:rtl/>
                                <w:lang w:eastAsia="en-US" w:bidi="ar-EG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5"/>
                                <w:szCs w:val="25"/>
                                <w:rtl/>
                                <w:lang w:val="en-GB" w:bidi="ar-EG"/>
                              </w:rPr>
                              <w:t xml:space="preserve">زراعة </w:t>
                            </w:r>
                            <w:r w:rsidR="00143F1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5"/>
                                <w:szCs w:val="25"/>
                                <w:rtl/>
                                <w:lang w:val="en-GB" w:bidi="ar-EG"/>
                              </w:rPr>
                              <w:t xml:space="preserve">منطقة (72) عمارة اسكان اجتماعي وميادين وجزر وسطى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5"/>
                                <w:szCs w:val="25"/>
                                <w:rtl/>
                                <w:lang w:val="en-GB" w:bidi="ar-EG"/>
                              </w:rPr>
                              <w:t xml:space="preserve">بمدينة </w:t>
                            </w:r>
                            <w:r w:rsidR="00143F1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5"/>
                                <w:szCs w:val="25"/>
                                <w:rtl/>
                                <w:lang w:val="en-GB" w:bidi="ar-EG"/>
                              </w:rPr>
                              <w:t xml:space="preserve">غرب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5"/>
                                <w:szCs w:val="25"/>
                                <w:rtl/>
                                <w:lang w:val="en-GB" w:bidi="ar-EG"/>
                              </w:rPr>
                              <w:t>قنا الجديدة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5C962" id="AutoShape 19" o:spid="_x0000_s1027" type="#_x0000_t98" style="position:absolute;left:0;text-align:left;margin-left:0;margin-top:-6.05pt;width:513pt;height: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">
                <v:textbox>
                  <w:txbxContent>
                    <w:p w:rsidR="00F62029" w:rsidRPr="002F4049" w:rsidRDefault="00F62029" w:rsidP="00F62029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2F4049"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الشروط الخاصة</w:t>
                      </w:r>
                    </w:p>
                    <w:p w:rsidR="00253170" w:rsidRPr="00F62029" w:rsidRDefault="00101CA6" w:rsidP="00143F1D">
                      <w:pPr>
                        <w:ind w:right="36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5"/>
                          <w:szCs w:val="25"/>
                          <w:rtl/>
                          <w:lang w:val="en-GB" w:bidi="ar-EG"/>
                        </w:rPr>
                      </w:pPr>
                      <w:r w:rsidRPr="00825989">
                        <w:rPr>
                          <w:rFonts w:ascii="Calibri" w:hAnsi="Calibri" w:cs="Arial" w:hint="cs"/>
                          <w:b/>
                          <w:bCs/>
                          <w:rtl/>
                          <w:lang w:eastAsia="en-US" w:bidi="ar-EG"/>
                        </w:rPr>
                        <w:t>لأعمال</w:t>
                      </w:r>
                      <w:r w:rsidRPr="00825989">
                        <w:rPr>
                          <w:rFonts w:ascii="Calibri" w:hAnsi="Calibri" w:cs="Arial"/>
                          <w:b/>
                          <w:bCs/>
                          <w:rtl/>
                          <w:lang w:eastAsia="en-US" w:bidi="ar-EG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5"/>
                          <w:szCs w:val="25"/>
                          <w:rtl/>
                          <w:lang w:val="en-GB" w:bidi="ar-EG"/>
                        </w:rPr>
                        <w:t xml:space="preserve">زراعة </w:t>
                      </w:r>
                      <w:r w:rsidR="00143F1D">
                        <w:rPr>
                          <w:rFonts w:ascii="Simplified Arabic" w:hAnsi="Simplified Arabic" w:cs="Simplified Arabic" w:hint="cs"/>
                          <w:b/>
                          <w:bCs/>
                          <w:sz w:val="25"/>
                          <w:szCs w:val="25"/>
                          <w:rtl/>
                          <w:lang w:val="en-GB" w:bidi="ar-EG"/>
                        </w:rPr>
                        <w:t xml:space="preserve">منطقة (72) عمارة اسكان اجتماعي وميادين وجزر وسطى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5"/>
                          <w:szCs w:val="25"/>
                          <w:rtl/>
                          <w:lang w:val="en-GB" w:bidi="ar-EG"/>
                        </w:rPr>
                        <w:t xml:space="preserve">بمدينة </w:t>
                      </w:r>
                      <w:r w:rsidR="00143F1D">
                        <w:rPr>
                          <w:rFonts w:ascii="Simplified Arabic" w:hAnsi="Simplified Arabic" w:cs="Simplified Arabic" w:hint="cs"/>
                          <w:b/>
                          <w:bCs/>
                          <w:sz w:val="25"/>
                          <w:szCs w:val="25"/>
                          <w:rtl/>
                          <w:lang w:val="en-GB" w:bidi="ar-EG"/>
                        </w:rPr>
                        <w:t xml:space="preserve">غرب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5"/>
                          <w:szCs w:val="25"/>
                          <w:rtl/>
                          <w:lang w:val="en-GB" w:bidi="ar-EG"/>
                        </w:rPr>
                        <w:t>قنا الجديدة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7CBC" w:rsidRDefault="00817CBC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B82864" w:rsidRPr="00B82864" w:rsidRDefault="00B82864" w:rsidP="00B82864">
      <w:pPr>
        <w:jc w:val="lowKashida"/>
        <w:rPr>
          <w:rFonts w:cs="Simplified Arabic"/>
          <w:b/>
          <w:bCs/>
          <w:sz w:val="28"/>
          <w:szCs w:val="28"/>
          <w:lang w:bidi="ar-EG"/>
        </w:rPr>
      </w:pPr>
    </w:p>
    <w:p w:rsidR="00143F1D" w:rsidRDefault="00143F1D" w:rsidP="00143F1D">
      <w:pPr>
        <w:spacing w:line="276" w:lineRule="auto"/>
        <w:ind w:left="495" w:hanging="495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66944" behindDoc="1" locked="0" layoutInCell="1" allowOverlap="1" wp14:anchorId="183D25FF" wp14:editId="7CE7545E">
            <wp:simplePos x="0" y="0"/>
            <wp:positionH relativeFrom="margin">
              <wp:align>left</wp:align>
            </wp:positionH>
            <wp:positionV relativeFrom="paragraph">
              <wp:posOffset>48958</wp:posOffset>
            </wp:positionV>
            <wp:extent cx="7987030" cy="680396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0000" contrast="-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030" cy="680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3D3">
        <w:rPr>
          <w:rFonts w:cs="Simplified Arabic" w:hint="cs"/>
          <w:b/>
          <w:bCs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3632" behindDoc="1" locked="0" layoutInCell="1" allowOverlap="1" wp14:anchorId="3713F912" wp14:editId="1447043A">
            <wp:simplePos x="0" y="0"/>
            <wp:positionH relativeFrom="column">
              <wp:posOffset>-615315</wp:posOffset>
            </wp:positionH>
            <wp:positionV relativeFrom="paragraph">
              <wp:posOffset>105410</wp:posOffset>
            </wp:positionV>
            <wp:extent cx="7682230" cy="6544310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0000" contrast="-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654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CBC" w:rsidRPr="00B8286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- </w:t>
      </w:r>
      <w:r>
        <w:rPr>
          <w:rFonts w:cs="Simplified Arabic" w:hint="cs"/>
          <w:b/>
          <w:bCs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68992" behindDoc="1" locked="0" layoutInCell="1" allowOverlap="1" wp14:anchorId="38419099" wp14:editId="46550A75">
            <wp:simplePos x="0" y="0"/>
            <wp:positionH relativeFrom="column">
              <wp:posOffset>304800</wp:posOffset>
            </wp:positionH>
            <wp:positionV relativeFrom="paragraph">
              <wp:posOffset>304165</wp:posOffset>
            </wp:positionV>
            <wp:extent cx="7682230" cy="654431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0000" contrast="-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654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b/>
          <w:bCs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64896" behindDoc="1" locked="0" layoutInCell="1" allowOverlap="1" wp14:anchorId="38419099" wp14:editId="46550A75">
            <wp:simplePos x="0" y="0"/>
            <wp:positionH relativeFrom="column">
              <wp:posOffset>152400</wp:posOffset>
            </wp:positionH>
            <wp:positionV relativeFrom="paragraph">
              <wp:posOffset>151765</wp:posOffset>
            </wp:positionV>
            <wp:extent cx="7682230" cy="654431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0000" contrast="-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654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b/>
          <w:bCs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62848" behindDoc="1" locked="0" layoutInCell="1" allowOverlap="1" wp14:anchorId="38419099" wp14:editId="46550A7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682230" cy="65443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0000" contrast="-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654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4A9">
        <w:rPr>
          <w:rFonts w:cs="Simplified Arabic" w:hint="cs"/>
          <w:b/>
          <w:bCs/>
          <w:rtl/>
          <w:lang w:bidi="ar-EG"/>
        </w:rPr>
        <w:t xml:space="preserve">التسجيل لدى وزارة الداخلية " قطاع المشروعات والتنمية " للحصول على الشهادة الأمنية المؤمنة على الموقع الالكتروني </w:t>
      </w:r>
      <w:r w:rsidRPr="009004A9">
        <w:rPr>
          <w:rFonts w:cs="Simplified Arabic"/>
          <w:b/>
          <w:bCs/>
          <w:lang w:bidi="ar-EG"/>
        </w:rPr>
        <w:fldChar w:fldCharType="begin"/>
      </w:r>
      <w:r w:rsidRPr="009004A9">
        <w:rPr>
          <w:rFonts w:cs="Simplified Arabic"/>
          <w:b/>
          <w:bCs/>
          <w:lang w:bidi="ar-EG"/>
        </w:rPr>
        <w:instrText xml:space="preserve"> HYPERLINK "http://WWW.UCA-" </w:instrText>
      </w:r>
      <w:r w:rsidRPr="009004A9">
        <w:rPr>
          <w:rFonts w:cs="Simplified Arabic"/>
          <w:b/>
          <w:bCs/>
          <w:lang w:bidi="ar-EG"/>
        </w:rPr>
        <w:fldChar w:fldCharType="separate"/>
      </w:r>
      <w:r w:rsidRPr="009004A9">
        <w:rPr>
          <w:rFonts w:cs="Simplified Arabic"/>
          <w:b/>
          <w:bCs/>
          <w:lang w:bidi="ar-EG"/>
        </w:rPr>
        <w:t>WWW.UCA-</w:t>
      </w:r>
      <w:r w:rsidRPr="009004A9">
        <w:rPr>
          <w:rFonts w:cs="Simplified Arabic"/>
          <w:b/>
          <w:bCs/>
          <w:lang w:bidi="ar-EG"/>
        </w:rPr>
        <w:fldChar w:fldCharType="end"/>
      </w:r>
      <w:r>
        <w:rPr>
          <w:rFonts w:cs="Simplified Arabic"/>
          <w:b/>
          <w:bCs/>
          <w:lang w:bidi="ar-EG"/>
        </w:rPr>
        <w:t xml:space="preserve"> RDS.COM</w:t>
      </w:r>
      <w:r>
        <w:rPr>
          <w:rFonts w:cs="Simplified Arabic" w:hint="cs"/>
          <w:b/>
          <w:bCs/>
          <w:rtl/>
          <w:lang w:bidi="ar-EG"/>
        </w:rPr>
        <w:t xml:space="preserve"> مع تقديم إقرار بتقديم الشهادة فور صدورها وقبل التعاقد وبحد أقصى 11/5/2024.</w:t>
      </w:r>
    </w:p>
    <w:p w:rsidR="00817CBC" w:rsidRPr="00824FA6" w:rsidRDefault="00817CBC" w:rsidP="00824FA6">
      <w:pPr>
        <w:spacing w:line="276" w:lineRule="auto"/>
        <w:ind w:left="495" w:hanging="495"/>
        <w:jc w:val="lowKashida"/>
        <w:rPr>
          <w:rFonts w:cs="Simplified Arabic"/>
          <w:b/>
          <w:bCs/>
          <w:rtl/>
          <w:lang w:bidi="ar-EG"/>
        </w:rPr>
      </w:pPr>
      <w:r w:rsidRPr="00824FA6">
        <w:rPr>
          <w:rFonts w:cs="Simplified Arabic" w:hint="cs"/>
          <w:b/>
          <w:bCs/>
          <w:rtl/>
          <w:lang w:bidi="ar-EG"/>
        </w:rPr>
        <w:t xml:space="preserve">صورة البطاقة الضريبية وكذلك صورة التسجيل بالضريبة على </w:t>
      </w:r>
      <w:r w:rsidR="00274D7D" w:rsidRPr="00824FA6">
        <w:rPr>
          <w:rFonts w:cs="Simplified Arabic" w:hint="cs"/>
          <w:b/>
          <w:bCs/>
          <w:rtl/>
          <w:lang w:bidi="ar-EG"/>
        </w:rPr>
        <w:t>القيمة المضافة.</w:t>
      </w:r>
    </w:p>
    <w:p w:rsidR="00817CBC" w:rsidRPr="00824FA6" w:rsidRDefault="00817CBC" w:rsidP="00824FA6">
      <w:pPr>
        <w:spacing w:line="276" w:lineRule="auto"/>
        <w:ind w:left="495" w:hanging="495"/>
        <w:jc w:val="lowKashida"/>
        <w:rPr>
          <w:rFonts w:cs="Simplified Arabic"/>
          <w:b/>
          <w:bCs/>
          <w:rtl/>
          <w:lang w:bidi="ar-EG"/>
        </w:rPr>
      </w:pPr>
      <w:r w:rsidRPr="00824FA6">
        <w:rPr>
          <w:rFonts w:cs="Simplified Arabic" w:hint="cs"/>
          <w:b/>
          <w:bCs/>
          <w:rtl/>
          <w:lang w:bidi="ar-EG"/>
        </w:rPr>
        <w:t>- أسماء البنوك التي تتعامل معها الشركة .</w:t>
      </w:r>
    </w:p>
    <w:p w:rsidR="00274D7D" w:rsidRPr="00824FA6" w:rsidRDefault="00274D7D" w:rsidP="00824FA6">
      <w:pPr>
        <w:spacing w:line="276" w:lineRule="auto"/>
        <w:ind w:left="495" w:hanging="495"/>
        <w:jc w:val="lowKashida"/>
        <w:rPr>
          <w:rFonts w:cs="Simplified Arabic"/>
          <w:b/>
          <w:bCs/>
          <w:rtl/>
          <w:lang w:bidi="ar-EG"/>
        </w:rPr>
      </w:pPr>
      <w:r w:rsidRPr="00824FA6">
        <w:rPr>
          <w:rFonts w:cs="Simplified Arabic" w:hint="cs"/>
          <w:b/>
          <w:bCs/>
          <w:rtl/>
          <w:lang w:bidi="ar-EG"/>
        </w:rPr>
        <w:t xml:space="preserve">- سابقة الخبرة فى اعمال مماثلة ( شهادات خبرة من جهات حكومية بنهو الاعمال </w:t>
      </w:r>
      <w:r w:rsidRPr="00824FA6">
        <w:rPr>
          <w:rFonts w:cs="Simplified Arabic"/>
          <w:b/>
          <w:bCs/>
          <w:rtl/>
          <w:lang w:bidi="ar-EG"/>
        </w:rPr>
        <w:t>–</w:t>
      </w:r>
      <w:r w:rsidRPr="00824FA6">
        <w:rPr>
          <w:rFonts w:cs="Simplified Arabic" w:hint="cs"/>
          <w:b/>
          <w:bCs/>
          <w:rtl/>
          <w:lang w:bidi="ar-EG"/>
        </w:rPr>
        <w:t xml:space="preserve"> صور مستخلصات سداد تامينات )</w:t>
      </w:r>
    </w:p>
    <w:p w:rsidR="00817CBC" w:rsidRPr="00824FA6" w:rsidRDefault="00817CBC" w:rsidP="00824FA6">
      <w:pPr>
        <w:spacing w:line="276" w:lineRule="auto"/>
        <w:ind w:left="495" w:hanging="495"/>
        <w:jc w:val="lowKashida"/>
        <w:rPr>
          <w:rFonts w:cs="Simplified Arabic"/>
          <w:b/>
          <w:bCs/>
          <w:rtl/>
          <w:lang w:bidi="ar-EG"/>
        </w:rPr>
      </w:pPr>
      <w:r w:rsidRPr="00824FA6">
        <w:rPr>
          <w:rFonts w:cs="Simplified Arabic" w:hint="cs"/>
          <w:b/>
          <w:bCs/>
          <w:rtl/>
          <w:lang w:bidi="ar-EG"/>
        </w:rPr>
        <w:t>- صورة السجل التجاري.</w:t>
      </w:r>
    </w:p>
    <w:p w:rsidR="00817CBC" w:rsidRPr="00824FA6" w:rsidRDefault="00817CBC" w:rsidP="00824FA6">
      <w:pPr>
        <w:spacing w:line="276" w:lineRule="auto"/>
        <w:jc w:val="lowKashida"/>
        <w:rPr>
          <w:rFonts w:cs="Simplified Arabic"/>
          <w:b/>
          <w:bCs/>
          <w:rtl/>
          <w:lang w:bidi="ar-EG"/>
        </w:rPr>
      </w:pPr>
      <w:r w:rsidRPr="00824FA6">
        <w:rPr>
          <w:rFonts w:cs="Simplified Arabic" w:hint="cs"/>
          <w:b/>
          <w:bCs/>
          <w:rtl/>
          <w:lang w:bidi="ar-EG"/>
        </w:rPr>
        <w:t>- البرنامج الزمني لتنفيذ المشروع.</w:t>
      </w:r>
    </w:p>
    <w:p w:rsidR="00817CBC" w:rsidRPr="00824FA6" w:rsidRDefault="00817CBC" w:rsidP="00824FA6">
      <w:pPr>
        <w:spacing w:line="276" w:lineRule="auto"/>
        <w:jc w:val="lowKashida"/>
        <w:rPr>
          <w:rFonts w:cs="Simplified Arabic"/>
          <w:b/>
          <w:bCs/>
          <w:rtl/>
          <w:lang w:bidi="ar-EG"/>
        </w:rPr>
      </w:pPr>
      <w:r w:rsidRPr="00824FA6">
        <w:rPr>
          <w:rFonts w:cs="Simplified Arabic" w:hint="cs"/>
          <w:b/>
          <w:bCs/>
          <w:rtl/>
          <w:lang w:bidi="ar-EG"/>
        </w:rPr>
        <w:t>- بيان باسماء الذين لهم حق التعامل مع الجهاز</w:t>
      </w:r>
      <w:r w:rsidR="002F0B50" w:rsidRPr="00824FA6">
        <w:rPr>
          <w:rFonts w:cs="Simplified Arabic" w:hint="cs"/>
          <w:b/>
          <w:bCs/>
          <w:rtl/>
          <w:lang w:bidi="ar-EG"/>
        </w:rPr>
        <w:t>.</w:t>
      </w:r>
    </w:p>
    <w:p w:rsidR="00817CBC" w:rsidRPr="00824FA6" w:rsidRDefault="00817CBC" w:rsidP="00824FA6">
      <w:pPr>
        <w:spacing w:line="276" w:lineRule="auto"/>
        <w:jc w:val="lowKashida"/>
        <w:rPr>
          <w:rFonts w:cs="Simplified Arabic"/>
          <w:b/>
          <w:bCs/>
          <w:rtl/>
          <w:lang w:bidi="ar-EG"/>
        </w:rPr>
      </w:pPr>
      <w:r w:rsidRPr="00824FA6">
        <w:rPr>
          <w:rFonts w:cs="Simplified Arabic" w:hint="cs"/>
          <w:b/>
          <w:bCs/>
          <w:rtl/>
          <w:lang w:bidi="ar-EG"/>
        </w:rPr>
        <w:t>- بيان بمعدات والات الش</w:t>
      </w:r>
      <w:r w:rsidR="002F0B50" w:rsidRPr="00824FA6">
        <w:rPr>
          <w:rFonts w:cs="Simplified Arabic" w:hint="cs"/>
          <w:b/>
          <w:bCs/>
          <w:rtl/>
          <w:lang w:bidi="ar-EG"/>
        </w:rPr>
        <w:t>ركة المستخدمه طوال فترة المشروع.</w:t>
      </w:r>
    </w:p>
    <w:p w:rsidR="003437B6" w:rsidRPr="00824FA6" w:rsidRDefault="003437B6" w:rsidP="00824FA6">
      <w:pPr>
        <w:spacing w:line="276" w:lineRule="auto"/>
        <w:jc w:val="lowKashida"/>
        <w:rPr>
          <w:rFonts w:cs="Simplified Arabic"/>
          <w:b/>
          <w:bCs/>
          <w:rtl/>
          <w:lang w:bidi="ar-EG"/>
        </w:rPr>
      </w:pPr>
      <w:r w:rsidRPr="00824FA6">
        <w:rPr>
          <w:rFonts w:cs="Simplified Arabic" w:hint="cs"/>
          <w:b/>
          <w:bCs/>
          <w:rtl/>
          <w:lang w:bidi="ar-EG"/>
        </w:rPr>
        <w:t xml:space="preserve">- يتم تقديم </w:t>
      </w:r>
      <w:proofErr w:type="spellStart"/>
      <w:r w:rsidRPr="00824FA6">
        <w:rPr>
          <w:rFonts w:cs="Simplified Arabic"/>
          <w:b/>
          <w:bCs/>
          <w:lang w:bidi="ar-EG"/>
        </w:rPr>
        <w:t>c.d</w:t>
      </w:r>
      <w:proofErr w:type="spellEnd"/>
      <w:r w:rsidRPr="00824FA6">
        <w:rPr>
          <w:rFonts w:cs="Simplified Arabic"/>
          <w:b/>
          <w:bCs/>
          <w:lang w:bidi="ar-EG"/>
        </w:rPr>
        <w:t xml:space="preserve"> </w:t>
      </w:r>
      <w:r w:rsidRPr="00824FA6">
        <w:rPr>
          <w:rFonts w:cs="Simplified Arabic" w:hint="cs"/>
          <w:b/>
          <w:bCs/>
          <w:rtl/>
          <w:lang w:bidi="ar-EG"/>
        </w:rPr>
        <w:t xml:space="preserve"> عليه نسخة من كافة المستندات المقدمة بالعرض الفنى .</w:t>
      </w:r>
    </w:p>
    <w:p w:rsidR="009D12DA" w:rsidRPr="00824FA6" w:rsidRDefault="003963D3" w:rsidP="00824FA6">
      <w:pPr>
        <w:spacing w:line="276" w:lineRule="auto"/>
        <w:jc w:val="lowKashida"/>
        <w:rPr>
          <w:rFonts w:cs="Simplified Arabic"/>
          <w:b/>
          <w:bCs/>
          <w:rtl/>
          <w:lang w:bidi="ar-EG"/>
        </w:rPr>
      </w:pPr>
      <w:r w:rsidRPr="00824FA6">
        <w:rPr>
          <w:rFonts w:cs="Simplified Arabic" w:hint="cs"/>
          <w:b/>
          <w:bCs/>
          <w:rtl/>
          <w:lang w:bidi="ar-EG"/>
        </w:rPr>
        <w:t>10</w:t>
      </w:r>
      <w:r w:rsidR="009D12DA" w:rsidRPr="00824FA6">
        <w:rPr>
          <w:rFonts w:cs="Simplified Arabic" w:hint="cs"/>
          <w:b/>
          <w:bCs/>
          <w:rtl/>
          <w:lang w:bidi="ar-EG"/>
        </w:rPr>
        <w:t xml:space="preserve">- يتم اعفاء المنشات الصغيرة والمتناهية الصغر من نصف التأمين الابتدائى ومن نصف التأمين النهائى اذا كان المنتج الصناعى محل التعاقد مستوفيا </w:t>
      </w:r>
      <w:r w:rsidRPr="00824FA6">
        <w:rPr>
          <w:rFonts w:cs="Simplified Arabic" w:hint="cs"/>
          <w:b/>
          <w:bCs/>
          <w:rtl/>
          <w:lang w:bidi="ar-EG"/>
        </w:rPr>
        <w:t>لنسبة المكون الصناعى المصرى وترد القيمة المشار اليها عند تقديم تلك الشهادة .((مادة رقم (7) من القانون رقم (5) لسنة 2015))</w:t>
      </w:r>
    </w:p>
    <w:p w:rsidR="00453710" w:rsidRPr="00824FA6" w:rsidRDefault="003963D3" w:rsidP="00824FA6">
      <w:pPr>
        <w:spacing w:line="276" w:lineRule="auto"/>
        <w:jc w:val="lowKashida"/>
        <w:rPr>
          <w:rFonts w:cs="Simplified Arabic"/>
          <w:b/>
          <w:bCs/>
          <w:rtl/>
          <w:lang w:bidi="ar-EG"/>
        </w:rPr>
      </w:pPr>
      <w:r w:rsidRPr="00824FA6">
        <w:rPr>
          <w:rFonts w:cs="Simplified Arabic" w:hint="cs"/>
          <w:b/>
          <w:bCs/>
          <w:rtl/>
          <w:lang w:bidi="ar-EG"/>
        </w:rPr>
        <w:t>11</w:t>
      </w:r>
      <w:r w:rsidR="00817CBC" w:rsidRPr="00824FA6">
        <w:rPr>
          <w:rFonts w:cs="Simplified Arabic" w:hint="cs"/>
          <w:b/>
          <w:bCs/>
          <w:rtl/>
          <w:lang w:bidi="ar-EG"/>
        </w:rPr>
        <w:t xml:space="preserve"> - ليكن معلوما لمقدمي العطاءات إن العقد المرفق بمستندات العطاء يمثل الشروط العامة للعملية ولا يجو</w:t>
      </w:r>
      <w:r w:rsidR="00817CBC" w:rsidRPr="00824FA6">
        <w:rPr>
          <w:rFonts w:cs="Simplified Arabic" w:hint="eastAsia"/>
          <w:b/>
          <w:bCs/>
          <w:rtl/>
          <w:lang w:bidi="ar-EG"/>
        </w:rPr>
        <w:t>ز</w:t>
      </w:r>
      <w:r w:rsidR="00817CBC" w:rsidRPr="00824FA6">
        <w:rPr>
          <w:rFonts w:cs="Simplified Arabic" w:hint="cs"/>
          <w:b/>
          <w:bCs/>
          <w:rtl/>
          <w:lang w:bidi="ar-EG"/>
        </w:rPr>
        <w:t xml:space="preserve"> تعديله أو الاعتراض على ما جا</w:t>
      </w:r>
      <w:r w:rsidR="00817CBC" w:rsidRPr="00824FA6">
        <w:rPr>
          <w:rFonts w:cs="Simplified Arabic" w:hint="eastAsia"/>
          <w:b/>
          <w:bCs/>
          <w:rtl/>
          <w:lang w:bidi="ar-EG"/>
        </w:rPr>
        <w:t>ء</w:t>
      </w:r>
      <w:r w:rsidR="00817CBC" w:rsidRPr="00824FA6">
        <w:rPr>
          <w:rFonts w:cs="Simplified Arabic" w:hint="cs"/>
          <w:b/>
          <w:bCs/>
          <w:rtl/>
          <w:lang w:bidi="ar-EG"/>
        </w:rPr>
        <w:t xml:space="preserve"> به ويعتب</w:t>
      </w:r>
      <w:r w:rsidR="002F0B50" w:rsidRPr="00824FA6">
        <w:rPr>
          <w:rFonts w:cs="Simplified Arabic" w:hint="cs"/>
          <w:b/>
          <w:bCs/>
          <w:rtl/>
          <w:lang w:bidi="ar-EG"/>
        </w:rPr>
        <w:t>ر تقديم المقاول لعطائه إقرار منه</w:t>
      </w:r>
    </w:p>
    <w:p w:rsidR="00817CBC" w:rsidRPr="00824FA6" w:rsidRDefault="00817CBC" w:rsidP="00824FA6">
      <w:pPr>
        <w:spacing w:line="276" w:lineRule="auto"/>
        <w:jc w:val="lowKashida"/>
        <w:rPr>
          <w:rFonts w:cs="Simplified Arabic"/>
          <w:b/>
          <w:bCs/>
          <w:rtl/>
          <w:lang w:bidi="ar-EG"/>
        </w:rPr>
      </w:pPr>
      <w:r w:rsidRPr="00824FA6">
        <w:rPr>
          <w:rFonts w:cs="Simplified Arabic" w:hint="cs"/>
          <w:b/>
          <w:bCs/>
          <w:rtl/>
          <w:lang w:bidi="ar-EG"/>
        </w:rPr>
        <w:t xml:space="preserve"> بذلك وإذا خالف ذلك يعتبر عطائه ملغى ولا يعت</w:t>
      </w:r>
      <w:r w:rsidRPr="00824FA6">
        <w:rPr>
          <w:rFonts w:cs="Simplified Arabic" w:hint="eastAsia"/>
          <w:b/>
          <w:bCs/>
          <w:rtl/>
          <w:lang w:bidi="ar-EG"/>
        </w:rPr>
        <w:t>د</w:t>
      </w:r>
      <w:r w:rsidRPr="00824FA6">
        <w:rPr>
          <w:rFonts w:cs="Simplified Arabic" w:hint="cs"/>
          <w:b/>
          <w:bCs/>
          <w:rtl/>
          <w:lang w:bidi="ar-EG"/>
        </w:rPr>
        <w:t xml:space="preserve"> به.</w:t>
      </w:r>
    </w:p>
    <w:p w:rsidR="00817CBC" w:rsidRPr="00824FA6" w:rsidRDefault="003963D3" w:rsidP="00824FA6">
      <w:pPr>
        <w:spacing w:line="276" w:lineRule="auto"/>
        <w:jc w:val="lowKashida"/>
        <w:rPr>
          <w:rFonts w:cs="Simplified Arabic"/>
          <w:b/>
          <w:bCs/>
          <w:rtl/>
          <w:lang w:bidi="ar-EG"/>
        </w:rPr>
      </w:pPr>
      <w:r w:rsidRPr="00824FA6">
        <w:rPr>
          <w:rFonts w:cs="Simplified Arabic" w:hint="cs"/>
          <w:b/>
          <w:bCs/>
          <w:rtl/>
          <w:lang w:bidi="ar-EG"/>
        </w:rPr>
        <w:t>12</w:t>
      </w:r>
      <w:r w:rsidR="00817CBC" w:rsidRPr="00824FA6">
        <w:rPr>
          <w:rFonts w:cs="Simplified Arabic" w:hint="cs"/>
          <w:b/>
          <w:bCs/>
          <w:rtl/>
          <w:lang w:bidi="ar-EG"/>
        </w:rPr>
        <w:t xml:space="preserve"> </w:t>
      </w:r>
      <w:r w:rsidR="00817CBC" w:rsidRPr="00824FA6">
        <w:rPr>
          <w:rFonts w:cs="Simplified Arabic"/>
          <w:b/>
          <w:bCs/>
          <w:rtl/>
          <w:lang w:bidi="ar-EG"/>
        </w:rPr>
        <w:t>–</w:t>
      </w:r>
      <w:r w:rsidR="00817CBC" w:rsidRPr="00824FA6">
        <w:rPr>
          <w:rFonts w:cs="Simplified Arabic" w:hint="cs"/>
          <w:b/>
          <w:bCs/>
          <w:rtl/>
          <w:lang w:bidi="ar-EG"/>
        </w:rPr>
        <w:t xml:space="preserve"> المقاول مسئول مسئولية كاملة على جميع الأعمال المنفذة بالموقع لحين تسليمها .</w:t>
      </w:r>
    </w:p>
    <w:p w:rsidR="009B2A45" w:rsidRPr="00824FA6" w:rsidRDefault="003963D3" w:rsidP="00824FA6">
      <w:pPr>
        <w:spacing w:line="276" w:lineRule="auto"/>
        <w:jc w:val="lowKashida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13</w:t>
      </w:r>
      <w:r w:rsidR="009B2A45" w:rsidRPr="00824FA6">
        <w:rPr>
          <w:rFonts w:cs="Simplified Arabic" w:hint="cs"/>
          <w:b/>
          <w:bCs/>
          <w:rtl/>
          <w:lang w:bidi="ar-EG"/>
        </w:rPr>
        <w:t xml:space="preserve">- الأسعار شاملة كافة انواع الرسوم والدمغات والضرائب التي يتحملها قانونا مقدم العطاء بما فيها ضريبة </w:t>
      </w:r>
      <w:r w:rsidR="00151745" w:rsidRPr="00824FA6">
        <w:rPr>
          <w:rFonts w:cs="Simplified Arabic" w:hint="cs"/>
          <w:b/>
          <w:bCs/>
          <w:rtl/>
          <w:lang w:bidi="ar-EG"/>
        </w:rPr>
        <w:t>القيمة المضافة</w:t>
      </w:r>
      <w:r w:rsidR="009B2A45" w:rsidRPr="00824FA6">
        <w:rPr>
          <w:rFonts w:cs="Simplified Arabic" w:hint="cs"/>
          <w:b/>
          <w:bCs/>
          <w:rtl/>
          <w:lang w:bidi="ar-EG"/>
        </w:rPr>
        <w:t xml:space="preserve"> المقررة قانونا وما تحصله وحدة العمالة الغير منتظمة بمديرية القوي العاملة تنفيذا للمادة 26 من قانون العمل رقم 12 لسنة 2003 </w:t>
      </w:r>
      <w:r w:rsidRPr="00824FA6">
        <w:rPr>
          <w:rFonts w:cs="Simplified Arabic" w:hint="cs"/>
          <w:b/>
          <w:bCs/>
          <w:rtl/>
          <w:lang w:bidi="ar-EG"/>
        </w:rPr>
        <w:t>.</w:t>
      </w:r>
    </w:p>
    <w:p w:rsidR="009F6C3C" w:rsidRPr="00B82864" w:rsidRDefault="009F6C3C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B82864" w:rsidRDefault="00B82864">
      <w:pPr>
        <w:jc w:val="lowKashida"/>
        <w:rPr>
          <w:rFonts w:cs="Simplified Arabic"/>
          <w:b/>
          <w:bCs/>
          <w:sz w:val="26"/>
          <w:szCs w:val="26"/>
          <w:rtl/>
          <w:lang w:bidi="ar-EG"/>
        </w:rPr>
      </w:pPr>
    </w:p>
    <w:p w:rsidR="00B82864" w:rsidRDefault="00B82864">
      <w:pPr>
        <w:jc w:val="lowKashida"/>
        <w:rPr>
          <w:rFonts w:cs="Simplified Arabic"/>
          <w:b/>
          <w:bCs/>
          <w:sz w:val="26"/>
          <w:szCs w:val="26"/>
          <w:rtl/>
          <w:lang w:bidi="ar-EG"/>
        </w:rPr>
      </w:pPr>
    </w:p>
    <w:p w:rsidR="00824FA6" w:rsidRDefault="00824FA6">
      <w:pPr>
        <w:jc w:val="lowKashida"/>
        <w:rPr>
          <w:rFonts w:cs="Simplified Arabic"/>
          <w:b/>
          <w:bCs/>
          <w:sz w:val="26"/>
          <w:szCs w:val="26"/>
          <w:rtl/>
          <w:lang w:bidi="ar-EG"/>
        </w:rPr>
      </w:pPr>
    </w:p>
    <w:p w:rsidR="00824FA6" w:rsidRDefault="00824FA6">
      <w:pPr>
        <w:jc w:val="lowKashida"/>
        <w:rPr>
          <w:rFonts w:cs="Simplified Arabic"/>
          <w:b/>
          <w:bCs/>
          <w:sz w:val="26"/>
          <w:szCs w:val="26"/>
          <w:rtl/>
          <w:lang w:bidi="ar-EG"/>
        </w:rPr>
      </w:pPr>
    </w:p>
    <w:p w:rsidR="00824FA6" w:rsidRDefault="00824FA6">
      <w:pPr>
        <w:jc w:val="lowKashida"/>
        <w:rPr>
          <w:rFonts w:cs="Simplified Arabic"/>
          <w:b/>
          <w:bCs/>
          <w:sz w:val="26"/>
          <w:szCs w:val="26"/>
          <w:rtl/>
          <w:lang w:bidi="ar-EG"/>
        </w:rPr>
      </w:pPr>
    </w:p>
    <w:p w:rsidR="00B82864" w:rsidRDefault="00B82864">
      <w:pPr>
        <w:jc w:val="lowKashida"/>
        <w:rPr>
          <w:rFonts w:cs="Simplified Arabic"/>
          <w:b/>
          <w:bCs/>
          <w:sz w:val="26"/>
          <w:szCs w:val="26"/>
          <w:rtl/>
          <w:lang w:bidi="ar-EG"/>
        </w:rPr>
      </w:pPr>
    </w:p>
    <w:p w:rsidR="00A32D33" w:rsidRDefault="00442734">
      <w:pPr>
        <w:jc w:val="lowKashida"/>
        <w:rPr>
          <w:rFonts w:cs="Simplified Arabic"/>
          <w:b/>
          <w:bCs/>
          <w:rtl/>
          <w:lang w:bidi="ar-EG"/>
        </w:rPr>
      </w:pPr>
      <w:r>
        <w:rPr>
          <w:rFonts w:cs="Simplified Arabic"/>
          <w:b/>
          <w:bCs/>
          <w:noProof/>
          <w:sz w:val="26"/>
          <w:szCs w:val="26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A470F9" wp14:editId="7A8EFC89">
                <wp:simplePos x="0" y="0"/>
                <wp:positionH relativeFrom="column">
                  <wp:posOffset>119380</wp:posOffset>
                </wp:positionH>
                <wp:positionV relativeFrom="paragraph">
                  <wp:posOffset>91440</wp:posOffset>
                </wp:positionV>
                <wp:extent cx="6292850" cy="1407160"/>
                <wp:effectExtent l="0" t="0" r="12700" b="2159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0" cy="14071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2029" w:rsidRPr="002F4049" w:rsidRDefault="00F62029" w:rsidP="00F62029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2F4049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الشروط الخاصة</w:t>
                            </w:r>
                          </w:p>
                          <w:p w:rsidR="00143F1D" w:rsidRPr="00F62029" w:rsidRDefault="00143F1D" w:rsidP="00143F1D">
                            <w:pPr>
                              <w:ind w:right="36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5"/>
                                <w:szCs w:val="25"/>
                                <w:rtl/>
                                <w:lang w:val="en-GB" w:bidi="ar-EG"/>
                              </w:rPr>
                            </w:pPr>
                            <w:r w:rsidRPr="00825989">
                              <w:rPr>
                                <w:rFonts w:ascii="Calibri" w:hAnsi="Calibri" w:cs="Arial" w:hint="cs"/>
                                <w:b/>
                                <w:bCs/>
                                <w:rtl/>
                                <w:lang w:eastAsia="en-US" w:bidi="ar-EG"/>
                              </w:rPr>
                              <w:t>لأعمال</w:t>
                            </w:r>
                            <w:r w:rsidRPr="00825989">
                              <w:rPr>
                                <w:rFonts w:ascii="Calibri" w:hAnsi="Calibri" w:cs="Arial"/>
                                <w:b/>
                                <w:bCs/>
                                <w:rtl/>
                                <w:lang w:eastAsia="en-US" w:bidi="ar-EG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5"/>
                                <w:szCs w:val="25"/>
                                <w:rtl/>
                                <w:lang w:val="en-GB" w:bidi="ar-EG"/>
                              </w:rPr>
                              <w:t>زراعة منطقة (72) عمارة اسكان اجتماعي 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5"/>
                                <w:szCs w:val="25"/>
                                <w:rtl/>
                                <w:lang w:val="en-GB" w:bidi="ar-EG"/>
                              </w:rPr>
                              <w:t>ميادين وجزر وسطى بمدينة غرب قنا الجديدة</w:t>
                            </w:r>
                          </w:p>
                          <w:p w:rsidR="00253170" w:rsidRPr="00816DC8" w:rsidRDefault="00253170" w:rsidP="00143F1D">
                            <w:pPr>
                              <w:ind w:right="360"/>
                              <w:jc w:val="center"/>
                              <w:rPr>
                                <w:sz w:val="28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470F9" id="AutoShape 21" o:spid="_x0000_s1028" type="#_x0000_t98" style="position:absolute;left:0;text-align:left;margin-left:9.4pt;margin-top:7.2pt;width:495.5pt;height:1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">
                <v:textbox>
                  <w:txbxContent>
                    <w:p w:rsidR="00F62029" w:rsidRPr="002F4049" w:rsidRDefault="00F62029" w:rsidP="00F62029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2F4049"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الشروط الخاصة</w:t>
                      </w:r>
                    </w:p>
                    <w:p w:rsidR="00143F1D" w:rsidRPr="00F62029" w:rsidRDefault="00143F1D" w:rsidP="00143F1D">
                      <w:pPr>
                        <w:ind w:right="36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5"/>
                          <w:szCs w:val="25"/>
                          <w:rtl/>
                          <w:lang w:val="en-GB" w:bidi="ar-EG"/>
                        </w:rPr>
                      </w:pPr>
                      <w:r w:rsidRPr="00825989">
                        <w:rPr>
                          <w:rFonts w:ascii="Calibri" w:hAnsi="Calibri" w:cs="Arial" w:hint="cs"/>
                          <w:b/>
                          <w:bCs/>
                          <w:rtl/>
                          <w:lang w:eastAsia="en-US" w:bidi="ar-EG"/>
                        </w:rPr>
                        <w:t>لأعمال</w:t>
                      </w:r>
                      <w:r w:rsidRPr="00825989">
                        <w:rPr>
                          <w:rFonts w:ascii="Calibri" w:hAnsi="Calibri" w:cs="Arial"/>
                          <w:b/>
                          <w:bCs/>
                          <w:rtl/>
                          <w:lang w:eastAsia="en-US" w:bidi="ar-EG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5"/>
                          <w:szCs w:val="25"/>
                          <w:rtl/>
                          <w:lang w:val="en-GB" w:bidi="ar-EG"/>
                        </w:rPr>
                        <w:t>زراعة منطقة (72) عمارة اسكان اجتماعي وميادين وجزر وسطى بمدينة غرب قنا الجديدة</w:t>
                      </w:r>
                    </w:p>
                    <w:p w:rsidR="00253170" w:rsidRPr="00816DC8" w:rsidRDefault="00253170" w:rsidP="00143F1D">
                      <w:pPr>
                        <w:ind w:right="360"/>
                        <w:jc w:val="center"/>
                        <w:rPr>
                          <w:sz w:val="28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D33" w:rsidRPr="00D0513A" w:rsidRDefault="00A32D33">
      <w:pPr>
        <w:jc w:val="lowKashida"/>
        <w:rPr>
          <w:rFonts w:cs="Simplified Arabic"/>
          <w:b/>
          <w:bCs/>
          <w:rtl/>
          <w:lang w:bidi="ar-EG"/>
        </w:rPr>
      </w:pPr>
    </w:p>
    <w:p w:rsidR="00817CBC" w:rsidRDefault="00817CBC">
      <w:pPr>
        <w:jc w:val="lowKashida"/>
        <w:rPr>
          <w:rFonts w:cs="Simplified Arabic"/>
          <w:b/>
          <w:bCs/>
          <w:sz w:val="26"/>
          <w:szCs w:val="26"/>
          <w:rtl/>
          <w:lang w:bidi="ar-EG"/>
        </w:rPr>
      </w:pPr>
    </w:p>
    <w:p w:rsidR="00817CBC" w:rsidRDefault="00817CBC">
      <w:pPr>
        <w:jc w:val="lowKashida"/>
        <w:rPr>
          <w:rFonts w:cs="Simplified Arabic"/>
          <w:b/>
          <w:bCs/>
          <w:sz w:val="26"/>
          <w:szCs w:val="26"/>
          <w:rtl/>
          <w:lang w:bidi="ar-EG"/>
        </w:rPr>
      </w:pPr>
    </w:p>
    <w:p w:rsidR="00817CBC" w:rsidRPr="008A2BC6" w:rsidRDefault="00817CBC">
      <w:pPr>
        <w:jc w:val="lowKashida"/>
        <w:rPr>
          <w:rFonts w:cs="Simplified Arabic"/>
          <w:b/>
          <w:bCs/>
          <w:rtl/>
          <w:lang w:bidi="ar-EG"/>
        </w:rPr>
      </w:pPr>
    </w:p>
    <w:p w:rsidR="00211606" w:rsidRDefault="00211606" w:rsidP="008A2BC6">
      <w:pPr>
        <w:jc w:val="lowKashida"/>
        <w:rPr>
          <w:b/>
          <w:bCs/>
          <w:sz w:val="26"/>
          <w:szCs w:val="26"/>
          <w:rtl/>
          <w:lang w:bidi="ar-EG"/>
        </w:rPr>
      </w:pPr>
    </w:p>
    <w:p w:rsidR="00DE0CA4" w:rsidRPr="00824FA6" w:rsidRDefault="001504F4" w:rsidP="003963D3">
      <w:pPr>
        <w:jc w:val="lowKashida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</w:t>
      </w:r>
      <w:r w:rsidR="003963D3">
        <w:rPr>
          <w:rFonts w:cs="Simplified Arabic" w:hint="cs"/>
          <w:b/>
          <w:bCs/>
          <w:sz w:val="28"/>
          <w:szCs w:val="28"/>
          <w:rtl/>
          <w:lang w:bidi="ar-EG"/>
        </w:rPr>
        <w:t>14</w:t>
      </w:r>
      <w:r w:rsidR="00817CBC" w:rsidRPr="00824FA6">
        <w:rPr>
          <w:rFonts w:cs="Simplified Arabic"/>
          <w:b/>
          <w:bCs/>
          <w:rtl/>
          <w:lang w:bidi="ar-EG"/>
        </w:rPr>
        <w:t>-</w:t>
      </w:r>
      <w:r w:rsidR="00DE0CA4" w:rsidRPr="00824FA6">
        <w:rPr>
          <w:rFonts w:cs="Simplified Arabic" w:hint="cs"/>
          <w:b/>
          <w:bCs/>
          <w:rtl/>
          <w:lang w:bidi="ar-EG"/>
        </w:rPr>
        <w:t xml:space="preserve"> الشكاوى المتعلقة بمخالفة احكا</w:t>
      </w:r>
      <w:r w:rsidRPr="00824FA6">
        <w:rPr>
          <w:rFonts w:cs="Simplified Arabic" w:hint="cs"/>
          <w:b/>
          <w:bCs/>
          <w:rtl/>
          <w:lang w:bidi="ar-EG"/>
        </w:rPr>
        <w:t xml:space="preserve">م </w:t>
      </w:r>
      <w:r w:rsidR="00DE0CA4" w:rsidRPr="00824FA6">
        <w:rPr>
          <w:rFonts w:cs="Simplified Arabic" w:hint="cs"/>
          <w:b/>
          <w:bCs/>
          <w:rtl/>
          <w:lang w:bidi="ar-EG"/>
        </w:rPr>
        <w:t xml:space="preserve">القانون :" فى حالة اخلال جهة الطرح باحكام قانون تنظيم </w:t>
      </w:r>
      <w:r w:rsidR="00A74681" w:rsidRPr="00824FA6">
        <w:rPr>
          <w:rFonts w:cs="Simplified Arabic" w:hint="cs"/>
          <w:b/>
          <w:bCs/>
          <w:rtl/>
          <w:lang w:bidi="ar-EG"/>
        </w:rPr>
        <w:t>التعاقدات التى تبرمها الجهات العامة</w:t>
      </w:r>
      <w:r w:rsidR="00DE0CA4" w:rsidRPr="00824FA6">
        <w:rPr>
          <w:rFonts w:cs="Simplified Arabic" w:hint="cs"/>
          <w:b/>
          <w:bCs/>
          <w:rtl/>
          <w:lang w:bidi="ar-EG"/>
        </w:rPr>
        <w:t xml:space="preserve"> الصادر بالقانون رقم </w:t>
      </w:r>
      <w:r w:rsidR="004C49CC" w:rsidRPr="00824FA6">
        <w:rPr>
          <w:rFonts w:cs="Simplified Arabic" w:hint="cs"/>
          <w:b/>
          <w:bCs/>
          <w:rtl/>
          <w:lang w:bidi="ar-EG"/>
        </w:rPr>
        <w:t>182</w:t>
      </w:r>
      <w:r w:rsidR="00DE0CA4" w:rsidRPr="00824FA6">
        <w:rPr>
          <w:rFonts w:cs="Simplified Arabic" w:hint="cs"/>
          <w:b/>
          <w:bCs/>
          <w:rtl/>
          <w:lang w:bidi="ar-EG"/>
        </w:rPr>
        <w:t xml:space="preserve"> لسنة </w:t>
      </w:r>
      <w:r w:rsidR="004C49CC" w:rsidRPr="00824FA6">
        <w:rPr>
          <w:rFonts w:cs="Simplified Arabic" w:hint="cs"/>
          <w:b/>
          <w:bCs/>
          <w:rtl/>
          <w:lang w:bidi="ar-EG"/>
        </w:rPr>
        <w:t>2018</w:t>
      </w:r>
      <w:r w:rsidR="00DE0CA4" w:rsidRPr="00824FA6">
        <w:rPr>
          <w:rFonts w:cs="Simplified Arabic" w:hint="cs"/>
          <w:b/>
          <w:bCs/>
          <w:rtl/>
          <w:lang w:bidi="ar-EG"/>
        </w:rPr>
        <w:t xml:space="preserve"> يحق لصاحب الشأن التقدم بشكواه الى مكتب متابعة التعاقدات الحكومية للنظر والبت فى الشكوى وتسوية الخلافات ويكون تقديم الشكوى الى المكتب المذكور وفقا للمواعيد التالية :- </w:t>
      </w:r>
    </w:p>
    <w:p w:rsidR="009B2A45" w:rsidRPr="00824FA6" w:rsidRDefault="009B2A45" w:rsidP="00A32D33">
      <w:pPr>
        <w:jc w:val="lowKashida"/>
        <w:rPr>
          <w:rFonts w:cs="Simplified Arabic"/>
          <w:b/>
          <w:bCs/>
          <w:rtl/>
          <w:lang w:bidi="ar-EG"/>
        </w:rPr>
      </w:pPr>
    </w:p>
    <w:tbl>
      <w:tblPr>
        <w:bidiVisual/>
        <w:tblW w:w="10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0"/>
        <w:gridCol w:w="5857"/>
      </w:tblGrid>
      <w:tr w:rsidR="00DE0CA4" w:rsidRPr="00824FA6">
        <w:trPr>
          <w:trHeight w:val="423"/>
          <w:jc w:val="center"/>
        </w:trPr>
        <w:tc>
          <w:tcPr>
            <w:tcW w:w="4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CA4" w:rsidRPr="00824FA6" w:rsidRDefault="00DE0CA4" w:rsidP="00C54CA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824FA6">
              <w:rPr>
                <w:rFonts w:cs="Simplified Arabic" w:hint="cs"/>
                <w:b/>
                <w:bCs/>
                <w:rtl/>
                <w:lang w:bidi="ar-EG"/>
              </w:rPr>
              <w:t>الحالة</w:t>
            </w:r>
          </w:p>
        </w:tc>
        <w:tc>
          <w:tcPr>
            <w:tcW w:w="58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CA4" w:rsidRPr="00824FA6" w:rsidRDefault="00DE0CA4" w:rsidP="00C54CA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824FA6">
              <w:rPr>
                <w:rFonts w:cs="Simplified Arabic" w:hint="cs"/>
                <w:b/>
                <w:bCs/>
                <w:rtl/>
                <w:lang w:bidi="ar-EG"/>
              </w:rPr>
              <w:t>المدة المسموح بها</w:t>
            </w:r>
          </w:p>
        </w:tc>
      </w:tr>
      <w:tr w:rsidR="00DE0CA4" w:rsidRPr="00824FA6">
        <w:trPr>
          <w:trHeight w:val="757"/>
          <w:jc w:val="center"/>
        </w:trPr>
        <w:tc>
          <w:tcPr>
            <w:tcW w:w="4440" w:type="dxa"/>
            <w:tcBorders>
              <w:top w:val="double" w:sz="4" w:space="0" w:color="auto"/>
              <w:left w:val="double" w:sz="4" w:space="0" w:color="auto"/>
            </w:tcBorders>
          </w:tcPr>
          <w:p w:rsidR="00DE0CA4" w:rsidRPr="00824FA6" w:rsidRDefault="00DE0CA4" w:rsidP="000A5913">
            <w:pPr>
              <w:numPr>
                <w:ilvl w:val="0"/>
                <w:numId w:val="11"/>
              </w:numPr>
              <w:spacing w:line="360" w:lineRule="auto"/>
              <w:ind w:left="176" w:hanging="176"/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824FA6">
              <w:rPr>
                <w:rFonts w:cs="Simplified Arabic" w:hint="cs"/>
                <w:b/>
                <w:bCs/>
                <w:rtl/>
                <w:lang w:bidi="ar-EG"/>
              </w:rPr>
              <w:t xml:space="preserve">شكاوى متعلقة بإجراءات الطرح وكراسة الشروط </w:t>
            </w:r>
          </w:p>
        </w:tc>
        <w:tc>
          <w:tcPr>
            <w:tcW w:w="5857" w:type="dxa"/>
            <w:tcBorders>
              <w:top w:val="double" w:sz="4" w:space="0" w:color="auto"/>
              <w:right w:val="double" w:sz="4" w:space="0" w:color="auto"/>
            </w:tcBorders>
          </w:tcPr>
          <w:p w:rsidR="00DE0CA4" w:rsidRPr="00824FA6" w:rsidRDefault="00DE0CA4" w:rsidP="00C54CAF">
            <w:pPr>
              <w:spacing w:line="360" w:lineRule="auto"/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824FA6">
              <w:rPr>
                <w:rFonts w:cs="Simplified Arabic" w:hint="cs"/>
                <w:b/>
                <w:bCs/>
                <w:rtl/>
                <w:lang w:bidi="ar-EG"/>
              </w:rPr>
              <w:t>قبل الموعد المحدد لفتح المظاريف الفنية بيومى عمل على الاقل</w:t>
            </w:r>
          </w:p>
        </w:tc>
      </w:tr>
      <w:tr w:rsidR="00DE0CA4" w:rsidRPr="00824FA6">
        <w:trPr>
          <w:trHeight w:val="423"/>
          <w:jc w:val="center"/>
        </w:trPr>
        <w:tc>
          <w:tcPr>
            <w:tcW w:w="4440" w:type="dxa"/>
            <w:tcBorders>
              <w:left w:val="double" w:sz="4" w:space="0" w:color="auto"/>
            </w:tcBorders>
          </w:tcPr>
          <w:p w:rsidR="00DE0CA4" w:rsidRPr="00824FA6" w:rsidRDefault="00DE0CA4" w:rsidP="000A5913">
            <w:pPr>
              <w:numPr>
                <w:ilvl w:val="0"/>
                <w:numId w:val="11"/>
              </w:numPr>
              <w:spacing w:line="360" w:lineRule="auto"/>
              <w:ind w:left="176" w:hanging="176"/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824FA6">
              <w:rPr>
                <w:rFonts w:cs="Simplified Arabic" w:hint="cs"/>
                <w:b/>
                <w:bCs/>
                <w:rtl/>
                <w:lang w:bidi="ar-EG"/>
              </w:rPr>
              <w:t>شكاوى متعلقة بالبت الفنى</w:t>
            </w:r>
          </w:p>
        </w:tc>
        <w:tc>
          <w:tcPr>
            <w:tcW w:w="5857" w:type="dxa"/>
            <w:tcBorders>
              <w:right w:val="double" w:sz="4" w:space="0" w:color="auto"/>
            </w:tcBorders>
          </w:tcPr>
          <w:p w:rsidR="00DE0CA4" w:rsidRPr="00824FA6" w:rsidRDefault="00DE0CA4" w:rsidP="00C54CAF">
            <w:pPr>
              <w:spacing w:line="360" w:lineRule="auto"/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824FA6">
              <w:rPr>
                <w:rFonts w:cs="Simplified Arabic" w:hint="cs"/>
                <w:b/>
                <w:bCs/>
                <w:rtl/>
                <w:lang w:bidi="ar-EG"/>
              </w:rPr>
              <w:t>قبل الموعد المحدد لجلسة فتح المظاريف الماليه بيومى عمل على الاقل</w:t>
            </w:r>
          </w:p>
        </w:tc>
      </w:tr>
      <w:tr w:rsidR="00DE0CA4" w:rsidRPr="00824FA6">
        <w:trPr>
          <w:trHeight w:val="439"/>
          <w:jc w:val="center"/>
        </w:trPr>
        <w:tc>
          <w:tcPr>
            <w:tcW w:w="4440" w:type="dxa"/>
            <w:tcBorders>
              <w:left w:val="double" w:sz="4" w:space="0" w:color="auto"/>
            </w:tcBorders>
          </w:tcPr>
          <w:p w:rsidR="00DE0CA4" w:rsidRPr="00824FA6" w:rsidRDefault="00DE0CA4" w:rsidP="000A5913">
            <w:pPr>
              <w:numPr>
                <w:ilvl w:val="0"/>
                <w:numId w:val="11"/>
              </w:numPr>
              <w:spacing w:line="360" w:lineRule="auto"/>
              <w:ind w:left="176" w:hanging="176"/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824FA6">
              <w:rPr>
                <w:rFonts w:cs="Simplified Arabic" w:hint="cs"/>
                <w:b/>
                <w:bCs/>
                <w:rtl/>
                <w:lang w:bidi="ar-EG"/>
              </w:rPr>
              <w:t>شكاوى متعلقة بالبت المالى</w:t>
            </w:r>
          </w:p>
        </w:tc>
        <w:tc>
          <w:tcPr>
            <w:tcW w:w="5857" w:type="dxa"/>
            <w:tcBorders>
              <w:right w:val="double" w:sz="4" w:space="0" w:color="auto"/>
            </w:tcBorders>
          </w:tcPr>
          <w:p w:rsidR="00DE0CA4" w:rsidRPr="00824FA6" w:rsidRDefault="00DE0CA4" w:rsidP="00C54CAF">
            <w:pPr>
              <w:spacing w:line="360" w:lineRule="auto"/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824FA6">
              <w:rPr>
                <w:rFonts w:cs="Simplified Arabic" w:hint="cs"/>
                <w:b/>
                <w:bCs/>
                <w:rtl/>
                <w:lang w:bidi="ar-EG"/>
              </w:rPr>
              <w:t>قبل الموعد المحدد للتعاقد بيومى عمل على الاقل</w:t>
            </w:r>
          </w:p>
        </w:tc>
      </w:tr>
      <w:tr w:rsidR="00DE0CA4" w:rsidRPr="00824FA6">
        <w:trPr>
          <w:trHeight w:val="879"/>
          <w:jc w:val="center"/>
        </w:trPr>
        <w:tc>
          <w:tcPr>
            <w:tcW w:w="4440" w:type="dxa"/>
            <w:tcBorders>
              <w:left w:val="double" w:sz="4" w:space="0" w:color="auto"/>
              <w:bottom w:val="double" w:sz="4" w:space="0" w:color="auto"/>
            </w:tcBorders>
          </w:tcPr>
          <w:p w:rsidR="00DE0CA4" w:rsidRPr="00824FA6" w:rsidRDefault="00DE0CA4" w:rsidP="000A5913">
            <w:pPr>
              <w:numPr>
                <w:ilvl w:val="0"/>
                <w:numId w:val="11"/>
              </w:numPr>
              <w:spacing w:line="360" w:lineRule="auto"/>
              <w:ind w:left="176" w:hanging="176"/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824FA6">
              <w:rPr>
                <w:rFonts w:cs="Simplified Arabic" w:hint="cs"/>
                <w:b/>
                <w:bCs/>
                <w:rtl/>
                <w:lang w:bidi="ar-EG"/>
              </w:rPr>
              <w:t>شكاوى متعلقة بدخول اجراءات التعاقد حيز التنفيذ</w:t>
            </w:r>
          </w:p>
        </w:tc>
        <w:tc>
          <w:tcPr>
            <w:tcW w:w="5857" w:type="dxa"/>
            <w:tcBorders>
              <w:bottom w:val="double" w:sz="4" w:space="0" w:color="auto"/>
              <w:right w:val="double" w:sz="4" w:space="0" w:color="auto"/>
            </w:tcBorders>
          </w:tcPr>
          <w:p w:rsidR="00DE0CA4" w:rsidRPr="00824FA6" w:rsidRDefault="00DE0CA4" w:rsidP="00C54CAF">
            <w:pPr>
              <w:spacing w:line="360" w:lineRule="auto"/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824FA6">
              <w:rPr>
                <w:rFonts w:cs="Simplified Arabic" w:hint="cs"/>
                <w:b/>
                <w:bCs/>
                <w:rtl/>
                <w:lang w:bidi="ar-EG"/>
              </w:rPr>
              <w:t>يتم تقديمها بعد يومى عمل على الاكثر من صدور القرار الذى يتضرر منه الشاكى</w:t>
            </w:r>
          </w:p>
        </w:tc>
      </w:tr>
    </w:tbl>
    <w:p w:rsidR="00DD65AD" w:rsidRPr="00824FA6" w:rsidRDefault="00DD65AD" w:rsidP="00211E8F">
      <w:pPr>
        <w:spacing w:line="276" w:lineRule="auto"/>
        <w:jc w:val="lowKashida"/>
        <w:rPr>
          <w:rFonts w:cs="Simplified Arabic"/>
          <w:b/>
          <w:bCs/>
          <w:rtl/>
          <w:lang w:bidi="ar-EG"/>
        </w:rPr>
      </w:pPr>
      <w:r w:rsidRPr="00824FA6">
        <w:rPr>
          <w:rFonts w:cs="Simplified Arabic" w:hint="cs"/>
          <w:b/>
          <w:bCs/>
          <w:rtl/>
          <w:lang w:bidi="ar-EG"/>
        </w:rPr>
        <w:t xml:space="preserve">                   </w:t>
      </w:r>
    </w:p>
    <w:p w:rsidR="00DD65AD" w:rsidRPr="00824FA6" w:rsidRDefault="009D12DA" w:rsidP="00824FA6">
      <w:pPr>
        <w:spacing w:line="276" w:lineRule="auto"/>
        <w:rPr>
          <w:rFonts w:cs="Simplified Arabic"/>
          <w:b/>
          <w:bCs/>
          <w:rtl/>
          <w:lang w:bidi="ar-EG"/>
        </w:rPr>
      </w:pPr>
      <w:r w:rsidRPr="00824FA6">
        <w:rPr>
          <w:rFonts w:cs="Simplified Arabic" w:hint="cs"/>
          <w:b/>
          <w:bCs/>
          <w:rtl/>
          <w:lang w:bidi="ar-EG"/>
        </w:rPr>
        <w:t>15</w:t>
      </w:r>
      <w:r w:rsidR="00DD65AD" w:rsidRPr="00824FA6">
        <w:rPr>
          <w:rFonts w:cs="Simplified Arabic" w:hint="cs"/>
          <w:b/>
          <w:bCs/>
          <w:rtl/>
          <w:lang w:bidi="ar-EG"/>
        </w:rPr>
        <w:t>- لن يتم صرف دفعة مقدمة وفي حالة قيام مقدم العطاء بطلبها في عطائه يعتبر شرطا مخالفا.</w:t>
      </w:r>
    </w:p>
    <w:p w:rsidR="001D4578" w:rsidRPr="006C2D3E" w:rsidRDefault="009D12DA" w:rsidP="00211E8F">
      <w:pPr>
        <w:spacing w:line="276" w:lineRule="auto"/>
        <w:jc w:val="lowKashida"/>
        <w:rPr>
          <w:rFonts w:cs="Simplified Arabic"/>
          <w:b/>
          <w:bCs/>
          <w:rtl/>
          <w:lang w:bidi="ar-EG"/>
        </w:rPr>
      </w:pPr>
      <w:r w:rsidRPr="00824FA6">
        <w:rPr>
          <w:rFonts w:cs="Simplified Arabic" w:hint="cs"/>
          <w:b/>
          <w:bCs/>
          <w:rtl/>
          <w:lang w:bidi="ar-EG"/>
        </w:rPr>
        <w:t>16</w:t>
      </w:r>
      <w:r w:rsidR="00DD65AD" w:rsidRPr="00824FA6">
        <w:rPr>
          <w:rFonts w:cs="Simplified Arabic" w:hint="cs"/>
          <w:b/>
          <w:bCs/>
          <w:rtl/>
          <w:lang w:bidi="ar-EG"/>
        </w:rPr>
        <w:t>- العطاء وحدة واحدة لا تتجزأ.</w:t>
      </w:r>
    </w:p>
    <w:sectPr w:rsidR="001D4578" w:rsidRPr="006C2D3E" w:rsidSect="002539CD">
      <w:headerReference w:type="default" r:id="rId9"/>
      <w:footerReference w:type="default" r:id="rId10"/>
      <w:pgSz w:w="11906" w:h="16838" w:code="9"/>
      <w:pgMar w:top="850" w:right="850" w:bottom="850" w:left="850" w:header="706" w:footer="70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26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1B" w:rsidRDefault="0071331B">
      <w:r>
        <w:separator/>
      </w:r>
    </w:p>
  </w:endnote>
  <w:endnote w:type="continuationSeparator" w:id="0">
    <w:p w:rsidR="0071331B" w:rsidRDefault="0071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70" w:rsidRDefault="00FA18D4" w:rsidP="00E5724B">
    <w:pPr>
      <w:pStyle w:val="Footer"/>
      <w:pBdr>
        <w:bottom w:val="single" w:sz="6" w:space="1" w:color="auto"/>
      </w:pBdr>
      <w:rPr>
        <w:rtl/>
        <w:lang w:bidi="ar-EG"/>
      </w:rPr>
    </w:pPr>
    <w:r>
      <w:rPr>
        <w:lang w:bidi="ar-EG"/>
      </w:rPr>
      <w:t>MOHA.</w:t>
    </w:r>
    <w:r w:rsidR="00253170">
      <w:rPr>
        <w:rtl/>
        <w:lang w:bidi="ar-EG"/>
      </w:rPr>
      <w:tab/>
    </w:r>
    <w:r w:rsidR="00253170">
      <w:rPr>
        <w:rFonts w:hint="cs"/>
        <w:rtl/>
        <w:lang w:bidi="ar-EG"/>
      </w:rPr>
      <w:t xml:space="preserve">                          </w:t>
    </w:r>
    <w:r w:rsidR="00253170">
      <w:rPr>
        <w:rtl/>
        <w:lang w:bidi="ar-EG"/>
      </w:rPr>
      <w:tab/>
    </w:r>
  </w:p>
  <w:p w:rsidR="00253170" w:rsidRPr="000925EB" w:rsidRDefault="00253170" w:rsidP="006F093E">
    <w:pPr>
      <w:pStyle w:val="Footer"/>
      <w:tabs>
        <w:tab w:val="left" w:pos="92"/>
      </w:tabs>
      <w:ind w:right="-480" w:hanging="268"/>
      <w:rPr>
        <w:sz w:val="18"/>
        <w:szCs w:val="18"/>
        <w:lang w:bidi="ar-EG"/>
      </w:rPr>
    </w:pPr>
    <w:r>
      <w:rPr>
        <w:rFonts w:hint="cs"/>
        <w:b/>
        <w:bCs/>
        <w:sz w:val="22"/>
        <w:szCs w:val="22"/>
        <w:rtl/>
        <w:lang w:bidi="ar-EG"/>
      </w:rPr>
      <w:t xml:space="preserve">             </w:t>
    </w:r>
    <w:r w:rsidRPr="000925EB">
      <w:rPr>
        <w:rFonts w:hint="cs"/>
        <w:b/>
        <w:bCs/>
        <w:sz w:val="22"/>
        <w:szCs w:val="22"/>
        <w:rtl/>
        <w:lang w:bidi="ar-EG"/>
      </w:rPr>
      <w:t>قن</w:t>
    </w:r>
    <w:r>
      <w:rPr>
        <w:rFonts w:hint="cs"/>
        <w:b/>
        <w:bCs/>
        <w:sz w:val="22"/>
        <w:szCs w:val="22"/>
        <w:rtl/>
        <w:lang w:bidi="ar-EG"/>
      </w:rPr>
      <w:t>ـــ</w:t>
    </w:r>
    <w:r w:rsidRPr="000925EB">
      <w:rPr>
        <w:rFonts w:hint="cs"/>
        <w:b/>
        <w:bCs/>
        <w:sz w:val="22"/>
        <w:szCs w:val="22"/>
        <w:rtl/>
        <w:lang w:bidi="ar-EG"/>
      </w:rPr>
      <w:t>ا</w:t>
    </w:r>
    <w:r w:rsidRPr="000925EB">
      <w:rPr>
        <w:rFonts w:hint="cs"/>
        <w:b/>
        <w:bCs/>
        <w:sz w:val="20"/>
        <w:szCs w:val="20"/>
        <w:rtl/>
        <w:lang w:bidi="ar-EG"/>
      </w:rPr>
      <w:t>- طريق قن</w:t>
    </w:r>
    <w:r>
      <w:rPr>
        <w:rFonts w:hint="cs"/>
        <w:b/>
        <w:bCs/>
        <w:sz w:val="20"/>
        <w:szCs w:val="20"/>
        <w:rtl/>
        <w:lang w:bidi="ar-EG"/>
      </w:rPr>
      <w:t>ـ</w:t>
    </w:r>
    <w:r w:rsidRPr="000925EB">
      <w:rPr>
        <w:rFonts w:hint="cs"/>
        <w:b/>
        <w:bCs/>
        <w:sz w:val="20"/>
        <w:szCs w:val="20"/>
        <w:rtl/>
        <w:lang w:bidi="ar-EG"/>
      </w:rPr>
      <w:t>ا</w:t>
    </w:r>
    <w:r>
      <w:rPr>
        <w:rFonts w:hint="cs"/>
        <w:b/>
        <w:bCs/>
        <w:sz w:val="20"/>
        <w:szCs w:val="20"/>
        <w:rtl/>
        <w:lang w:bidi="ar-EG"/>
      </w:rPr>
      <w:t xml:space="preserve"> </w:t>
    </w:r>
    <w:r w:rsidRPr="000925EB">
      <w:rPr>
        <w:rFonts w:hint="cs"/>
        <w:b/>
        <w:bCs/>
        <w:sz w:val="20"/>
        <w:szCs w:val="20"/>
        <w:rtl/>
        <w:lang w:bidi="ar-EG"/>
      </w:rPr>
      <w:t xml:space="preserve">- سفاجا الكيلو 8                           </w:t>
    </w:r>
    <w:r>
      <w:rPr>
        <w:rFonts w:hint="cs"/>
        <w:b/>
        <w:bCs/>
        <w:sz w:val="20"/>
        <w:szCs w:val="20"/>
        <w:rtl/>
        <w:lang w:bidi="ar-EG"/>
      </w:rPr>
      <w:t xml:space="preserve">             </w:t>
    </w:r>
    <w:r w:rsidRPr="000925EB">
      <w:rPr>
        <w:rFonts w:hint="cs"/>
        <w:b/>
        <w:bCs/>
        <w:sz w:val="20"/>
        <w:szCs w:val="20"/>
        <w:rtl/>
        <w:lang w:bidi="ar-EG"/>
      </w:rPr>
      <w:t xml:space="preserve">     تليفون:</w:t>
    </w:r>
    <w:r>
      <w:rPr>
        <w:rFonts w:hint="cs"/>
        <w:b/>
        <w:bCs/>
        <w:sz w:val="20"/>
        <w:szCs w:val="20"/>
        <w:rtl/>
        <w:lang w:bidi="ar-EG"/>
      </w:rPr>
      <w:t>0965186005</w:t>
    </w:r>
    <w:r w:rsidRPr="000925EB">
      <w:rPr>
        <w:rFonts w:hint="cs"/>
        <w:b/>
        <w:bCs/>
        <w:sz w:val="20"/>
        <w:szCs w:val="20"/>
        <w:rtl/>
        <w:lang w:bidi="ar-EG"/>
      </w:rPr>
      <w:t xml:space="preserve">                 </w:t>
    </w:r>
    <w:r>
      <w:rPr>
        <w:rFonts w:hint="cs"/>
        <w:b/>
        <w:bCs/>
        <w:sz w:val="20"/>
        <w:szCs w:val="20"/>
        <w:rtl/>
        <w:lang w:bidi="ar-EG"/>
      </w:rPr>
      <w:t xml:space="preserve">         </w:t>
    </w:r>
    <w:r w:rsidRPr="000925EB">
      <w:rPr>
        <w:rFonts w:hint="cs"/>
        <w:b/>
        <w:bCs/>
        <w:sz w:val="20"/>
        <w:szCs w:val="20"/>
        <w:rtl/>
        <w:lang w:bidi="ar-EG"/>
      </w:rPr>
      <w:t xml:space="preserve">              فاكس: </w:t>
    </w:r>
    <w:r>
      <w:rPr>
        <w:rFonts w:hint="cs"/>
        <w:b/>
        <w:bCs/>
        <w:sz w:val="20"/>
        <w:szCs w:val="20"/>
        <w:rtl/>
        <w:lang w:bidi="ar-EG"/>
      </w:rPr>
      <w:t>0965186004</w:t>
    </w:r>
  </w:p>
  <w:p w:rsidR="00253170" w:rsidRPr="006F093E" w:rsidRDefault="00253170" w:rsidP="00D453F0">
    <w:pPr>
      <w:pStyle w:val="Footer"/>
      <w:jc w:val="center"/>
      <w:rPr>
        <w:rtl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1B" w:rsidRDefault="0071331B">
      <w:r>
        <w:separator/>
      </w:r>
    </w:p>
  </w:footnote>
  <w:footnote w:type="continuationSeparator" w:id="0">
    <w:p w:rsidR="0071331B" w:rsidRDefault="00713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70" w:rsidRDefault="00253170">
    <w:pPr>
      <w:pStyle w:val="Header"/>
      <w:rPr>
        <w:rtl/>
        <w:lang w:bidi="ar-EG"/>
      </w:rPr>
    </w:pPr>
    <w:r>
      <w:rPr>
        <w:rFonts w:hint="cs"/>
        <w:noProof/>
        <w:rtl/>
      </w:rPr>
      <w:drawing>
        <wp:anchor distT="0" distB="0" distL="114300" distR="114300" simplePos="0" relativeHeight="251657728" behindDoc="1" locked="0" layoutInCell="1" allowOverlap="1" wp14:anchorId="0ED567D8" wp14:editId="2BFD86B0">
          <wp:simplePos x="0" y="0"/>
          <wp:positionH relativeFrom="column">
            <wp:posOffset>118745</wp:posOffset>
          </wp:positionH>
          <wp:positionV relativeFrom="paragraph">
            <wp:posOffset>-24130</wp:posOffset>
          </wp:positionV>
          <wp:extent cx="1206500" cy="10287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3170" w:rsidRDefault="00253170" w:rsidP="007F56B4">
    <w:pPr>
      <w:pStyle w:val="Header"/>
      <w:rPr>
        <w:rtl/>
        <w:lang w:bidi="ar-EG"/>
      </w:rPr>
    </w:pPr>
    <w:r>
      <w:rPr>
        <w:rFonts w:hint="cs"/>
        <w:rtl/>
        <w:lang w:bidi="ar-EG"/>
      </w:rPr>
      <w:t xml:space="preserve">وزارة الإسكان و المجتمعات العمرانية                     </w:t>
    </w:r>
  </w:p>
  <w:p w:rsidR="00253170" w:rsidRDefault="00253170">
    <w:pPr>
      <w:pStyle w:val="Header"/>
      <w:rPr>
        <w:rtl/>
        <w:lang w:bidi="ar-EG"/>
      </w:rPr>
    </w:pPr>
    <w:r>
      <w:rPr>
        <w:rFonts w:hint="cs"/>
        <w:rtl/>
        <w:lang w:bidi="ar-EG"/>
      </w:rPr>
      <w:t xml:space="preserve">     هيئة المجتمعات العمرانية الجديدة</w:t>
    </w:r>
  </w:p>
  <w:p w:rsidR="00253170" w:rsidRDefault="00253170" w:rsidP="00E45C83">
    <w:pPr>
      <w:pStyle w:val="Header"/>
      <w:rPr>
        <w:rtl/>
        <w:lang w:bidi="ar-EG"/>
      </w:rPr>
    </w:pPr>
    <w:r>
      <w:rPr>
        <w:rFonts w:hint="cs"/>
        <w:rtl/>
        <w:lang w:bidi="ar-EG"/>
      </w:rPr>
      <w:t xml:space="preserve">     جهاز تنمية مدينة قنا الجديدة</w:t>
    </w:r>
  </w:p>
  <w:p w:rsidR="00253170" w:rsidRDefault="00253170">
    <w:pPr>
      <w:pStyle w:val="Header"/>
      <w:rPr>
        <w:lang w:bidi="ar-EG"/>
      </w:rPr>
    </w:pPr>
    <w:r>
      <w:rPr>
        <w:rFonts w:hint="cs"/>
        <w:rtl/>
        <w:lang w:bidi="ar-EG"/>
      </w:rPr>
      <w:t>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0E7F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E06F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84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C0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DC3A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F2C0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B28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E8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60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C0E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739E6"/>
    <w:multiLevelType w:val="hybridMultilevel"/>
    <w:tmpl w:val="3FEEE698"/>
    <w:lvl w:ilvl="0" w:tplc="0792BFF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02B878C7"/>
    <w:multiLevelType w:val="hybridMultilevel"/>
    <w:tmpl w:val="92A2D7B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8664F"/>
    <w:multiLevelType w:val="hybridMultilevel"/>
    <w:tmpl w:val="1292B7E0"/>
    <w:lvl w:ilvl="0" w:tplc="F578A2C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0A627608"/>
    <w:multiLevelType w:val="hybridMultilevel"/>
    <w:tmpl w:val="42DA1BD4"/>
    <w:lvl w:ilvl="0" w:tplc="6A7A5FD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AE4BF4"/>
    <w:multiLevelType w:val="hybridMultilevel"/>
    <w:tmpl w:val="12A6CC26"/>
    <w:lvl w:ilvl="0" w:tplc="ADBA5B10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9A37AF"/>
    <w:multiLevelType w:val="hybridMultilevel"/>
    <w:tmpl w:val="12525AB6"/>
    <w:lvl w:ilvl="0" w:tplc="D700AFE2">
      <w:start w:val="3"/>
      <w:numFmt w:val="decimal"/>
      <w:lvlText w:val="%1-"/>
      <w:lvlJc w:val="left"/>
      <w:pPr>
        <w:tabs>
          <w:tab w:val="num" w:pos="5730"/>
        </w:tabs>
        <w:ind w:left="5730" w:right="5730" w:hanging="5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299C0589"/>
    <w:multiLevelType w:val="hybridMultilevel"/>
    <w:tmpl w:val="74A8AE2C"/>
    <w:lvl w:ilvl="0" w:tplc="E2E4CB08">
      <w:start w:val="5"/>
      <w:numFmt w:val="decimal"/>
      <w:lvlText w:val="%1-"/>
      <w:lvlJc w:val="left"/>
      <w:pPr>
        <w:tabs>
          <w:tab w:val="num" w:pos="5550"/>
        </w:tabs>
        <w:ind w:left="5550" w:right="5550" w:hanging="5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2B5756B8"/>
    <w:multiLevelType w:val="hybridMultilevel"/>
    <w:tmpl w:val="4A0E62F6"/>
    <w:lvl w:ilvl="0" w:tplc="7F44C984">
      <w:start w:val="7"/>
      <w:numFmt w:val="decimal"/>
      <w:lvlText w:val="%1-"/>
      <w:lvlJc w:val="left"/>
      <w:pPr>
        <w:tabs>
          <w:tab w:val="num" w:pos="5370"/>
        </w:tabs>
        <w:ind w:left="5370" w:right="5370" w:hanging="50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2BEB2092"/>
    <w:multiLevelType w:val="hybridMultilevel"/>
    <w:tmpl w:val="59D23932"/>
    <w:lvl w:ilvl="0" w:tplc="0D582F5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2C0F65D9"/>
    <w:multiLevelType w:val="hybridMultilevel"/>
    <w:tmpl w:val="F0769BF4"/>
    <w:lvl w:ilvl="0" w:tplc="4A5ADC5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E60F8F"/>
    <w:multiLevelType w:val="hybridMultilevel"/>
    <w:tmpl w:val="2CEA858A"/>
    <w:lvl w:ilvl="0" w:tplc="C186B640">
      <w:start w:val="1"/>
      <w:numFmt w:val="arabicAlpha"/>
      <w:lvlText w:val="%1-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21" w15:restartNumberingAfterBreak="0">
    <w:nsid w:val="33CC64CB"/>
    <w:multiLevelType w:val="hybridMultilevel"/>
    <w:tmpl w:val="99168944"/>
    <w:lvl w:ilvl="0" w:tplc="BEE0180A">
      <w:start w:val="1"/>
      <w:numFmt w:val="arabicAlpha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37C827B3"/>
    <w:multiLevelType w:val="hybridMultilevel"/>
    <w:tmpl w:val="1292B7E0"/>
    <w:lvl w:ilvl="0" w:tplc="F578A2C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384B44AC"/>
    <w:multiLevelType w:val="hybridMultilevel"/>
    <w:tmpl w:val="D15895FE"/>
    <w:lvl w:ilvl="0" w:tplc="96049F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A1106D"/>
    <w:multiLevelType w:val="hybridMultilevel"/>
    <w:tmpl w:val="0C4AD028"/>
    <w:lvl w:ilvl="0" w:tplc="A9C21DA8">
      <w:start w:val="1"/>
      <w:numFmt w:val="decimal"/>
      <w:lvlText w:val="%1-"/>
      <w:lvlJc w:val="left"/>
      <w:pPr>
        <w:tabs>
          <w:tab w:val="num" w:pos="780"/>
        </w:tabs>
        <w:ind w:left="780" w:righ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 w15:restartNumberingAfterBreak="0">
    <w:nsid w:val="4F9E292E"/>
    <w:multiLevelType w:val="hybridMultilevel"/>
    <w:tmpl w:val="626A04A6"/>
    <w:lvl w:ilvl="0" w:tplc="4A2037E2">
      <w:start w:val="1"/>
      <w:numFmt w:val="arabicAlpha"/>
      <w:lvlText w:val="%1-"/>
      <w:lvlJc w:val="left"/>
      <w:pPr>
        <w:ind w:left="88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502D027D"/>
    <w:multiLevelType w:val="hybridMultilevel"/>
    <w:tmpl w:val="3946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55E34"/>
    <w:multiLevelType w:val="hybridMultilevel"/>
    <w:tmpl w:val="DB88A32A"/>
    <w:lvl w:ilvl="0" w:tplc="68B2FB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ar-SA"/>
      </w:rPr>
    </w:lvl>
    <w:lvl w:ilvl="1" w:tplc="07EAE186">
      <w:start w:val="1"/>
      <w:numFmt w:val="decimal"/>
      <w:lvlText w:val="%2-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3B4C92"/>
    <w:multiLevelType w:val="hybridMultilevel"/>
    <w:tmpl w:val="7C6EF062"/>
    <w:lvl w:ilvl="0" w:tplc="472250FE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 w15:restartNumberingAfterBreak="0">
    <w:nsid w:val="5DD05039"/>
    <w:multiLevelType w:val="hybridMultilevel"/>
    <w:tmpl w:val="1ADCF20C"/>
    <w:lvl w:ilvl="0" w:tplc="F69A0FB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 w15:restartNumberingAfterBreak="0">
    <w:nsid w:val="669105C7"/>
    <w:multiLevelType w:val="hybridMultilevel"/>
    <w:tmpl w:val="0B88A0CE"/>
    <w:lvl w:ilvl="0" w:tplc="FAF4EB8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 w15:restartNumberingAfterBreak="0">
    <w:nsid w:val="730C6114"/>
    <w:multiLevelType w:val="hybridMultilevel"/>
    <w:tmpl w:val="CFC45326"/>
    <w:lvl w:ilvl="0" w:tplc="ACE68B84">
      <w:start w:val="1"/>
      <w:numFmt w:val="arabicAlpha"/>
      <w:lvlText w:val="%1-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2" w15:restartNumberingAfterBreak="0">
    <w:nsid w:val="7BF10F5C"/>
    <w:multiLevelType w:val="hybridMultilevel"/>
    <w:tmpl w:val="FB00F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8"/>
  </w:num>
  <w:num w:numId="4">
    <w:abstractNumId w:val="29"/>
  </w:num>
  <w:num w:numId="5">
    <w:abstractNumId w:val="24"/>
  </w:num>
  <w:num w:numId="6">
    <w:abstractNumId w:val="18"/>
  </w:num>
  <w:num w:numId="7">
    <w:abstractNumId w:val="30"/>
  </w:num>
  <w:num w:numId="8">
    <w:abstractNumId w:val="17"/>
  </w:num>
  <w:num w:numId="9">
    <w:abstractNumId w:val="16"/>
  </w:num>
  <w:num w:numId="10">
    <w:abstractNumId w:val="15"/>
  </w:num>
  <w:num w:numId="11">
    <w:abstractNumId w:val="13"/>
  </w:num>
  <w:num w:numId="12">
    <w:abstractNumId w:val="31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2"/>
  </w:num>
  <w:num w:numId="25">
    <w:abstractNumId w:val="11"/>
  </w:num>
  <w:num w:numId="26">
    <w:abstractNumId w:val="23"/>
  </w:num>
  <w:num w:numId="27">
    <w:abstractNumId w:val="26"/>
  </w:num>
  <w:num w:numId="28">
    <w:abstractNumId w:val="27"/>
  </w:num>
  <w:num w:numId="29">
    <w:abstractNumId w:val="19"/>
  </w:num>
  <w:num w:numId="30">
    <w:abstractNumId w:val="14"/>
  </w:num>
  <w:num w:numId="31">
    <w:abstractNumId w:val="22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A4"/>
    <w:rsid w:val="00010004"/>
    <w:rsid w:val="00011D07"/>
    <w:rsid w:val="00016522"/>
    <w:rsid w:val="00016566"/>
    <w:rsid w:val="000168AF"/>
    <w:rsid w:val="00016F1B"/>
    <w:rsid w:val="00024087"/>
    <w:rsid w:val="00024A30"/>
    <w:rsid w:val="000268A0"/>
    <w:rsid w:val="00033DB3"/>
    <w:rsid w:val="0004168C"/>
    <w:rsid w:val="00041BB2"/>
    <w:rsid w:val="00042224"/>
    <w:rsid w:val="000460A1"/>
    <w:rsid w:val="00046FA1"/>
    <w:rsid w:val="000478C3"/>
    <w:rsid w:val="00053E29"/>
    <w:rsid w:val="000611EA"/>
    <w:rsid w:val="00061CD3"/>
    <w:rsid w:val="00063344"/>
    <w:rsid w:val="00063585"/>
    <w:rsid w:val="000672A6"/>
    <w:rsid w:val="000716CD"/>
    <w:rsid w:val="00075926"/>
    <w:rsid w:val="00075ECA"/>
    <w:rsid w:val="000777A9"/>
    <w:rsid w:val="00081081"/>
    <w:rsid w:val="00082F22"/>
    <w:rsid w:val="00083593"/>
    <w:rsid w:val="00085055"/>
    <w:rsid w:val="000851D3"/>
    <w:rsid w:val="000857AD"/>
    <w:rsid w:val="00086287"/>
    <w:rsid w:val="0009416B"/>
    <w:rsid w:val="000A2A8C"/>
    <w:rsid w:val="000A55D4"/>
    <w:rsid w:val="000A55FA"/>
    <w:rsid w:val="000A5913"/>
    <w:rsid w:val="000B02E7"/>
    <w:rsid w:val="000B6615"/>
    <w:rsid w:val="000B6697"/>
    <w:rsid w:val="000C0890"/>
    <w:rsid w:val="000C11C5"/>
    <w:rsid w:val="000C16D0"/>
    <w:rsid w:val="000C3901"/>
    <w:rsid w:val="000C4E5D"/>
    <w:rsid w:val="000C78D3"/>
    <w:rsid w:val="000D215E"/>
    <w:rsid w:val="000D2F35"/>
    <w:rsid w:val="000D3721"/>
    <w:rsid w:val="000E36DF"/>
    <w:rsid w:val="000E67AF"/>
    <w:rsid w:val="000F0164"/>
    <w:rsid w:val="000F0294"/>
    <w:rsid w:val="000F03CA"/>
    <w:rsid w:val="000F154D"/>
    <w:rsid w:val="000F2519"/>
    <w:rsid w:val="000F2E29"/>
    <w:rsid w:val="0010090C"/>
    <w:rsid w:val="00101CA6"/>
    <w:rsid w:val="001046E1"/>
    <w:rsid w:val="0011008C"/>
    <w:rsid w:val="00114A86"/>
    <w:rsid w:val="00116071"/>
    <w:rsid w:val="00116A6A"/>
    <w:rsid w:val="00120FA8"/>
    <w:rsid w:val="001250EB"/>
    <w:rsid w:val="00130C43"/>
    <w:rsid w:val="00130D06"/>
    <w:rsid w:val="001329A9"/>
    <w:rsid w:val="00133CE1"/>
    <w:rsid w:val="00135B9F"/>
    <w:rsid w:val="00136646"/>
    <w:rsid w:val="00136694"/>
    <w:rsid w:val="00137098"/>
    <w:rsid w:val="00142E8D"/>
    <w:rsid w:val="00143758"/>
    <w:rsid w:val="00143F1D"/>
    <w:rsid w:val="001460D8"/>
    <w:rsid w:val="001504F4"/>
    <w:rsid w:val="00151425"/>
    <w:rsid w:val="00151506"/>
    <w:rsid w:val="00151526"/>
    <w:rsid w:val="00151745"/>
    <w:rsid w:val="0015333A"/>
    <w:rsid w:val="00156C2C"/>
    <w:rsid w:val="00160ABC"/>
    <w:rsid w:val="00161852"/>
    <w:rsid w:val="00161EFF"/>
    <w:rsid w:val="001632FE"/>
    <w:rsid w:val="00166454"/>
    <w:rsid w:val="00171980"/>
    <w:rsid w:val="001745C8"/>
    <w:rsid w:val="001803D8"/>
    <w:rsid w:val="001833B4"/>
    <w:rsid w:val="00186B6F"/>
    <w:rsid w:val="0019469C"/>
    <w:rsid w:val="00195118"/>
    <w:rsid w:val="00197B52"/>
    <w:rsid w:val="001A1043"/>
    <w:rsid w:val="001A14AC"/>
    <w:rsid w:val="001B52A1"/>
    <w:rsid w:val="001B7026"/>
    <w:rsid w:val="001C0604"/>
    <w:rsid w:val="001C1573"/>
    <w:rsid w:val="001C1DB7"/>
    <w:rsid w:val="001C21A9"/>
    <w:rsid w:val="001C4EB0"/>
    <w:rsid w:val="001D06D1"/>
    <w:rsid w:val="001D1160"/>
    <w:rsid w:val="001D34F4"/>
    <w:rsid w:val="001D4578"/>
    <w:rsid w:val="001D7C1E"/>
    <w:rsid w:val="001E3BC5"/>
    <w:rsid w:val="001E4C8D"/>
    <w:rsid w:val="001E696D"/>
    <w:rsid w:val="001F138E"/>
    <w:rsid w:val="001F4CED"/>
    <w:rsid w:val="001F6C90"/>
    <w:rsid w:val="001F6ED8"/>
    <w:rsid w:val="002007D6"/>
    <w:rsid w:val="00210006"/>
    <w:rsid w:val="00211606"/>
    <w:rsid w:val="00211E8F"/>
    <w:rsid w:val="0021733D"/>
    <w:rsid w:val="00217BB8"/>
    <w:rsid w:val="00224C10"/>
    <w:rsid w:val="00225065"/>
    <w:rsid w:val="00225E2F"/>
    <w:rsid w:val="00230000"/>
    <w:rsid w:val="00230903"/>
    <w:rsid w:val="00230B64"/>
    <w:rsid w:val="00233C7D"/>
    <w:rsid w:val="0023477B"/>
    <w:rsid w:val="00242EFC"/>
    <w:rsid w:val="00243A6F"/>
    <w:rsid w:val="00246B7C"/>
    <w:rsid w:val="00247045"/>
    <w:rsid w:val="002476FA"/>
    <w:rsid w:val="002477F0"/>
    <w:rsid w:val="00250775"/>
    <w:rsid w:val="00253170"/>
    <w:rsid w:val="00253467"/>
    <w:rsid w:val="002539CD"/>
    <w:rsid w:val="002550EE"/>
    <w:rsid w:val="002551A9"/>
    <w:rsid w:val="00256FDF"/>
    <w:rsid w:val="002612FE"/>
    <w:rsid w:val="00262542"/>
    <w:rsid w:val="00264E64"/>
    <w:rsid w:val="00271878"/>
    <w:rsid w:val="00271EF5"/>
    <w:rsid w:val="00273017"/>
    <w:rsid w:val="00273FC1"/>
    <w:rsid w:val="00274939"/>
    <w:rsid w:val="00274D7D"/>
    <w:rsid w:val="00274E86"/>
    <w:rsid w:val="00284495"/>
    <w:rsid w:val="00286B03"/>
    <w:rsid w:val="00286E20"/>
    <w:rsid w:val="00296A08"/>
    <w:rsid w:val="0029777F"/>
    <w:rsid w:val="002A388F"/>
    <w:rsid w:val="002A4199"/>
    <w:rsid w:val="002B16EE"/>
    <w:rsid w:val="002B395C"/>
    <w:rsid w:val="002B57E0"/>
    <w:rsid w:val="002B7DCD"/>
    <w:rsid w:val="002C1319"/>
    <w:rsid w:val="002C1411"/>
    <w:rsid w:val="002C1888"/>
    <w:rsid w:val="002C309C"/>
    <w:rsid w:val="002C3F1F"/>
    <w:rsid w:val="002C5559"/>
    <w:rsid w:val="002D5465"/>
    <w:rsid w:val="002E069A"/>
    <w:rsid w:val="002E1811"/>
    <w:rsid w:val="002F0B50"/>
    <w:rsid w:val="002F25E7"/>
    <w:rsid w:val="002F4049"/>
    <w:rsid w:val="0030634F"/>
    <w:rsid w:val="003067AB"/>
    <w:rsid w:val="003072FB"/>
    <w:rsid w:val="00314980"/>
    <w:rsid w:val="00323EEA"/>
    <w:rsid w:val="0032416F"/>
    <w:rsid w:val="00327D05"/>
    <w:rsid w:val="00331751"/>
    <w:rsid w:val="003349EC"/>
    <w:rsid w:val="00335D87"/>
    <w:rsid w:val="003364DA"/>
    <w:rsid w:val="00340538"/>
    <w:rsid w:val="003410CB"/>
    <w:rsid w:val="003416AD"/>
    <w:rsid w:val="00341ADE"/>
    <w:rsid w:val="00342467"/>
    <w:rsid w:val="0034356A"/>
    <w:rsid w:val="003437B6"/>
    <w:rsid w:val="00343CDE"/>
    <w:rsid w:val="00347099"/>
    <w:rsid w:val="003511FB"/>
    <w:rsid w:val="003518C4"/>
    <w:rsid w:val="00351AA6"/>
    <w:rsid w:val="00353FF3"/>
    <w:rsid w:val="003622FA"/>
    <w:rsid w:val="00365905"/>
    <w:rsid w:val="00366E98"/>
    <w:rsid w:val="00367554"/>
    <w:rsid w:val="00376DA4"/>
    <w:rsid w:val="00382436"/>
    <w:rsid w:val="003830C7"/>
    <w:rsid w:val="003845C7"/>
    <w:rsid w:val="003855CF"/>
    <w:rsid w:val="0038721D"/>
    <w:rsid w:val="0038780A"/>
    <w:rsid w:val="0038788D"/>
    <w:rsid w:val="00391D91"/>
    <w:rsid w:val="003963D3"/>
    <w:rsid w:val="00397B3A"/>
    <w:rsid w:val="003A6822"/>
    <w:rsid w:val="003B0C2E"/>
    <w:rsid w:val="003B0C47"/>
    <w:rsid w:val="003B0FAF"/>
    <w:rsid w:val="003B1684"/>
    <w:rsid w:val="003B2A8F"/>
    <w:rsid w:val="003B2E45"/>
    <w:rsid w:val="003B3744"/>
    <w:rsid w:val="003B44A4"/>
    <w:rsid w:val="003C7F3E"/>
    <w:rsid w:val="003D1042"/>
    <w:rsid w:val="003D19BE"/>
    <w:rsid w:val="003E2432"/>
    <w:rsid w:val="003F1955"/>
    <w:rsid w:val="003F3243"/>
    <w:rsid w:val="003F341B"/>
    <w:rsid w:val="003F7145"/>
    <w:rsid w:val="00400C18"/>
    <w:rsid w:val="00401F04"/>
    <w:rsid w:val="00403434"/>
    <w:rsid w:val="004035A6"/>
    <w:rsid w:val="00404492"/>
    <w:rsid w:val="00406E61"/>
    <w:rsid w:val="00415EB3"/>
    <w:rsid w:val="00422359"/>
    <w:rsid w:val="00424496"/>
    <w:rsid w:val="0042750A"/>
    <w:rsid w:val="00431596"/>
    <w:rsid w:val="004323EC"/>
    <w:rsid w:val="00432931"/>
    <w:rsid w:val="0043770C"/>
    <w:rsid w:val="00440EB1"/>
    <w:rsid w:val="00441030"/>
    <w:rsid w:val="00442734"/>
    <w:rsid w:val="004436EE"/>
    <w:rsid w:val="00444B8B"/>
    <w:rsid w:val="00444DC9"/>
    <w:rsid w:val="00445FB9"/>
    <w:rsid w:val="00446776"/>
    <w:rsid w:val="00450A44"/>
    <w:rsid w:val="00453710"/>
    <w:rsid w:val="004568C0"/>
    <w:rsid w:val="0046020E"/>
    <w:rsid w:val="0046142D"/>
    <w:rsid w:val="0046147E"/>
    <w:rsid w:val="00461E1B"/>
    <w:rsid w:val="00463174"/>
    <w:rsid w:val="00474440"/>
    <w:rsid w:val="004744EE"/>
    <w:rsid w:val="00474F7B"/>
    <w:rsid w:val="00476668"/>
    <w:rsid w:val="00480A34"/>
    <w:rsid w:val="00483D85"/>
    <w:rsid w:val="00484061"/>
    <w:rsid w:val="00485330"/>
    <w:rsid w:val="00486A83"/>
    <w:rsid w:val="00495420"/>
    <w:rsid w:val="004A111D"/>
    <w:rsid w:val="004A2EC8"/>
    <w:rsid w:val="004A3AE5"/>
    <w:rsid w:val="004A5466"/>
    <w:rsid w:val="004A74D8"/>
    <w:rsid w:val="004B01C8"/>
    <w:rsid w:val="004B4363"/>
    <w:rsid w:val="004B73E7"/>
    <w:rsid w:val="004C0F32"/>
    <w:rsid w:val="004C2CEF"/>
    <w:rsid w:val="004C49CC"/>
    <w:rsid w:val="004C518E"/>
    <w:rsid w:val="004C5B19"/>
    <w:rsid w:val="004D03C6"/>
    <w:rsid w:val="004D0481"/>
    <w:rsid w:val="004D204E"/>
    <w:rsid w:val="004D31F8"/>
    <w:rsid w:val="004D5F48"/>
    <w:rsid w:val="004D657C"/>
    <w:rsid w:val="004E1968"/>
    <w:rsid w:val="004E559A"/>
    <w:rsid w:val="004E6EF1"/>
    <w:rsid w:val="004F0C01"/>
    <w:rsid w:val="004F2618"/>
    <w:rsid w:val="004F271C"/>
    <w:rsid w:val="004F583B"/>
    <w:rsid w:val="005009E7"/>
    <w:rsid w:val="00505983"/>
    <w:rsid w:val="005076A4"/>
    <w:rsid w:val="00510BD1"/>
    <w:rsid w:val="00511A9F"/>
    <w:rsid w:val="005213B9"/>
    <w:rsid w:val="005222BE"/>
    <w:rsid w:val="005223AD"/>
    <w:rsid w:val="00523516"/>
    <w:rsid w:val="0052385C"/>
    <w:rsid w:val="0052769E"/>
    <w:rsid w:val="00531259"/>
    <w:rsid w:val="0054082C"/>
    <w:rsid w:val="00540DE1"/>
    <w:rsid w:val="00541DA2"/>
    <w:rsid w:val="0054297E"/>
    <w:rsid w:val="00542D29"/>
    <w:rsid w:val="00544436"/>
    <w:rsid w:val="00550C02"/>
    <w:rsid w:val="005530FC"/>
    <w:rsid w:val="00554E89"/>
    <w:rsid w:val="0055501A"/>
    <w:rsid w:val="005578D2"/>
    <w:rsid w:val="0056003B"/>
    <w:rsid w:val="00560E2B"/>
    <w:rsid w:val="005611B0"/>
    <w:rsid w:val="00564611"/>
    <w:rsid w:val="005667FF"/>
    <w:rsid w:val="0057165F"/>
    <w:rsid w:val="00571B60"/>
    <w:rsid w:val="00572F09"/>
    <w:rsid w:val="00573DA3"/>
    <w:rsid w:val="0057777B"/>
    <w:rsid w:val="00577B46"/>
    <w:rsid w:val="005831D0"/>
    <w:rsid w:val="00585422"/>
    <w:rsid w:val="005859DC"/>
    <w:rsid w:val="0059151C"/>
    <w:rsid w:val="005922CC"/>
    <w:rsid w:val="00592358"/>
    <w:rsid w:val="005927D0"/>
    <w:rsid w:val="00592805"/>
    <w:rsid w:val="0059781D"/>
    <w:rsid w:val="005A1A47"/>
    <w:rsid w:val="005A4483"/>
    <w:rsid w:val="005B3582"/>
    <w:rsid w:val="005B38EB"/>
    <w:rsid w:val="005B4F4E"/>
    <w:rsid w:val="005C146B"/>
    <w:rsid w:val="005C18EF"/>
    <w:rsid w:val="005C4194"/>
    <w:rsid w:val="005D05E9"/>
    <w:rsid w:val="005D1BC4"/>
    <w:rsid w:val="005D2902"/>
    <w:rsid w:val="005D5D9B"/>
    <w:rsid w:val="005D6ED5"/>
    <w:rsid w:val="005E00FA"/>
    <w:rsid w:val="005E075D"/>
    <w:rsid w:val="005E0834"/>
    <w:rsid w:val="005E1F91"/>
    <w:rsid w:val="005E47C7"/>
    <w:rsid w:val="005E681C"/>
    <w:rsid w:val="005E73D8"/>
    <w:rsid w:val="005F1C90"/>
    <w:rsid w:val="005F4D1F"/>
    <w:rsid w:val="005F55DB"/>
    <w:rsid w:val="005F582F"/>
    <w:rsid w:val="00603318"/>
    <w:rsid w:val="006079A0"/>
    <w:rsid w:val="00607DA1"/>
    <w:rsid w:val="00614543"/>
    <w:rsid w:val="006169B8"/>
    <w:rsid w:val="006222D4"/>
    <w:rsid w:val="00622911"/>
    <w:rsid w:val="00622DCD"/>
    <w:rsid w:val="006245F3"/>
    <w:rsid w:val="006262C9"/>
    <w:rsid w:val="00626F54"/>
    <w:rsid w:val="006272C8"/>
    <w:rsid w:val="006348A6"/>
    <w:rsid w:val="00636D7B"/>
    <w:rsid w:val="006404AC"/>
    <w:rsid w:val="0064444F"/>
    <w:rsid w:val="00644B94"/>
    <w:rsid w:val="00645A27"/>
    <w:rsid w:val="006477EA"/>
    <w:rsid w:val="006549FF"/>
    <w:rsid w:val="006554A0"/>
    <w:rsid w:val="00655B8B"/>
    <w:rsid w:val="006571FA"/>
    <w:rsid w:val="006578FE"/>
    <w:rsid w:val="00660194"/>
    <w:rsid w:val="0066075F"/>
    <w:rsid w:val="00660B3F"/>
    <w:rsid w:val="00663C7F"/>
    <w:rsid w:val="0066535E"/>
    <w:rsid w:val="00666AC9"/>
    <w:rsid w:val="00671C51"/>
    <w:rsid w:val="00672C61"/>
    <w:rsid w:val="00674CF4"/>
    <w:rsid w:val="006818B1"/>
    <w:rsid w:val="00682251"/>
    <w:rsid w:val="006822C3"/>
    <w:rsid w:val="006830B1"/>
    <w:rsid w:val="0068347E"/>
    <w:rsid w:val="0068657D"/>
    <w:rsid w:val="006902B1"/>
    <w:rsid w:val="00694BAA"/>
    <w:rsid w:val="0069635D"/>
    <w:rsid w:val="00696673"/>
    <w:rsid w:val="00697829"/>
    <w:rsid w:val="00697CC5"/>
    <w:rsid w:val="006A5211"/>
    <w:rsid w:val="006B4D1F"/>
    <w:rsid w:val="006B5116"/>
    <w:rsid w:val="006B6D84"/>
    <w:rsid w:val="006B7569"/>
    <w:rsid w:val="006B7755"/>
    <w:rsid w:val="006C2D3E"/>
    <w:rsid w:val="006C3955"/>
    <w:rsid w:val="006C5B3E"/>
    <w:rsid w:val="006C62CA"/>
    <w:rsid w:val="006D0DC9"/>
    <w:rsid w:val="006D2A18"/>
    <w:rsid w:val="006E0684"/>
    <w:rsid w:val="006E1F45"/>
    <w:rsid w:val="006E32D6"/>
    <w:rsid w:val="006E3DD8"/>
    <w:rsid w:val="006E4C38"/>
    <w:rsid w:val="006E540C"/>
    <w:rsid w:val="006E66B4"/>
    <w:rsid w:val="006F093E"/>
    <w:rsid w:val="006F1582"/>
    <w:rsid w:val="006F358E"/>
    <w:rsid w:val="00704F1B"/>
    <w:rsid w:val="007118CB"/>
    <w:rsid w:val="0071233B"/>
    <w:rsid w:val="0071283D"/>
    <w:rsid w:val="007128C0"/>
    <w:rsid w:val="0071331B"/>
    <w:rsid w:val="007146C7"/>
    <w:rsid w:val="00720F65"/>
    <w:rsid w:val="00722016"/>
    <w:rsid w:val="00726C80"/>
    <w:rsid w:val="00732637"/>
    <w:rsid w:val="00733505"/>
    <w:rsid w:val="0073383A"/>
    <w:rsid w:val="00733FD3"/>
    <w:rsid w:val="00735D39"/>
    <w:rsid w:val="0073601C"/>
    <w:rsid w:val="0073694B"/>
    <w:rsid w:val="00736BEB"/>
    <w:rsid w:val="00741C1F"/>
    <w:rsid w:val="00744166"/>
    <w:rsid w:val="00750DFA"/>
    <w:rsid w:val="00752282"/>
    <w:rsid w:val="00752B22"/>
    <w:rsid w:val="007530EE"/>
    <w:rsid w:val="00753D58"/>
    <w:rsid w:val="0075697E"/>
    <w:rsid w:val="00763481"/>
    <w:rsid w:val="00763CFF"/>
    <w:rsid w:val="007650AC"/>
    <w:rsid w:val="007672D1"/>
    <w:rsid w:val="0077072E"/>
    <w:rsid w:val="00773D33"/>
    <w:rsid w:val="00775757"/>
    <w:rsid w:val="007767DB"/>
    <w:rsid w:val="00791E2D"/>
    <w:rsid w:val="007A1237"/>
    <w:rsid w:val="007A229F"/>
    <w:rsid w:val="007A5A59"/>
    <w:rsid w:val="007A5E3D"/>
    <w:rsid w:val="007B4C4C"/>
    <w:rsid w:val="007B7033"/>
    <w:rsid w:val="007C3262"/>
    <w:rsid w:val="007C4FA4"/>
    <w:rsid w:val="007C75F9"/>
    <w:rsid w:val="007D17BC"/>
    <w:rsid w:val="007D2A14"/>
    <w:rsid w:val="007D35B7"/>
    <w:rsid w:val="007D4587"/>
    <w:rsid w:val="007D6981"/>
    <w:rsid w:val="007D6C7C"/>
    <w:rsid w:val="007E184E"/>
    <w:rsid w:val="007E1E8C"/>
    <w:rsid w:val="007E50B2"/>
    <w:rsid w:val="007E5978"/>
    <w:rsid w:val="007E639D"/>
    <w:rsid w:val="007F01C6"/>
    <w:rsid w:val="007F046B"/>
    <w:rsid w:val="007F1D2A"/>
    <w:rsid w:val="007F4B09"/>
    <w:rsid w:val="007F56B4"/>
    <w:rsid w:val="007F7147"/>
    <w:rsid w:val="00800B2B"/>
    <w:rsid w:val="00801F28"/>
    <w:rsid w:val="008032BE"/>
    <w:rsid w:val="00804920"/>
    <w:rsid w:val="00805E66"/>
    <w:rsid w:val="00806F9F"/>
    <w:rsid w:val="00807720"/>
    <w:rsid w:val="00815C96"/>
    <w:rsid w:val="00816A76"/>
    <w:rsid w:val="00816D0D"/>
    <w:rsid w:val="00816DC8"/>
    <w:rsid w:val="008172B1"/>
    <w:rsid w:val="0081766C"/>
    <w:rsid w:val="00817CBC"/>
    <w:rsid w:val="00820787"/>
    <w:rsid w:val="00824618"/>
    <w:rsid w:val="00824946"/>
    <w:rsid w:val="00824FA6"/>
    <w:rsid w:val="00825144"/>
    <w:rsid w:val="00825989"/>
    <w:rsid w:val="00826723"/>
    <w:rsid w:val="00831AB1"/>
    <w:rsid w:val="00831DFE"/>
    <w:rsid w:val="00832374"/>
    <w:rsid w:val="00832C1B"/>
    <w:rsid w:val="008342EC"/>
    <w:rsid w:val="00834361"/>
    <w:rsid w:val="00837003"/>
    <w:rsid w:val="00842450"/>
    <w:rsid w:val="0084320A"/>
    <w:rsid w:val="008536BE"/>
    <w:rsid w:val="008551A5"/>
    <w:rsid w:val="00856779"/>
    <w:rsid w:val="00857DE8"/>
    <w:rsid w:val="0086011B"/>
    <w:rsid w:val="008648D2"/>
    <w:rsid w:val="008664BE"/>
    <w:rsid w:val="00867EFD"/>
    <w:rsid w:val="008714C9"/>
    <w:rsid w:val="0087163F"/>
    <w:rsid w:val="00873853"/>
    <w:rsid w:val="00881C50"/>
    <w:rsid w:val="00881EA9"/>
    <w:rsid w:val="00882A34"/>
    <w:rsid w:val="00885014"/>
    <w:rsid w:val="00886928"/>
    <w:rsid w:val="0089154D"/>
    <w:rsid w:val="0089167B"/>
    <w:rsid w:val="00891728"/>
    <w:rsid w:val="00892C05"/>
    <w:rsid w:val="008944D5"/>
    <w:rsid w:val="00894810"/>
    <w:rsid w:val="00895B26"/>
    <w:rsid w:val="008974FE"/>
    <w:rsid w:val="008A105B"/>
    <w:rsid w:val="008A2BC6"/>
    <w:rsid w:val="008A3F6A"/>
    <w:rsid w:val="008B0A74"/>
    <w:rsid w:val="008B0E80"/>
    <w:rsid w:val="008B1E02"/>
    <w:rsid w:val="008B31AA"/>
    <w:rsid w:val="008B36AC"/>
    <w:rsid w:val="008B40C7"/>
    <w:rsid w:val="008B5AE2"/>
    <w:rsid w:val="008B7E3C"/>
    <w:rsid w:val="008C1928"/>
    <w:rsid w:val="008C230D"/>
    <w:rsid w:val="008C2E76"/>
    <w:rsid w:val="008C3EEA"/>
    <w:rsid w:val="008C67C1"/>
    <w:rsid w:val="008C6D90"/>
    <w:rsid w:val="008D1FB0"/>
    <w:rsid w:val="008D4870"/>
    <w:rsid w:val="008D6D96"/>
    <w:rsid w:val="008E09D6"/>
    <w:rsid w:val="008F0712"/>
    <w:rsid w:val="008F24D7"/>
    <w:rsid w:val="008F2D70"/>
    <w:rsid w:val="008F6F3B"/>
    <w:rsid w:val="00900FC3"/>
    <w:rsid w:val="00901CE1"/>
    <w:rsid w:val="00903929"/>
    <w:rsid w:val="009043D5"/>
    <w:rsid w:val="00904F82"/>
    <w:rsid w:val="00913CF2"/>
    <w:rsid w:val="00915781"/>
    <w:rsid w:val="009176A3"/>
    <w:rsid w:val="0092043E"/>
    <w:rsid w:val="009208F4"/>
    <w:rsid w:val="00922271"/>
    <w:rsid w:val="00924468"/>
    <w:rsid w:val="00925590"/>
    <w:rsid w:val="00931451"/>
    <w:rsid w:val="00936E2E"/>
    <w:rsid w:val="009442AF"/>
    <w:rsid w:val="00944DF7"/>
    <w:rsid w:val="009543BC"/>
    <w:rsid w:val="00960AA6"/>
    <w:rsid w:val="00962057"/>
    <w:rsid w:val="0096334D"/>
    <w:rsid w:val="00963ADA"/>
    <w:rsid w:val="00964259"/>
    <w:rsid w:val="00964CC4"/>
    <w:rsid w:val="009653CB"/>
    <w:rsid w:val="00966B08"/>
    <w:rsid w:val="0096775D"/>
    <w:rsid w:val="009722CC"/>
    <w:rsid w:val="00973E22"/>
    <w:rsid w:val="009741DD"/>
    <w:rsid w:val="009745DA"/>
    <w:rsid w:val="00974CC7"/>
    <w:rsid w:val="00981BE5"/>
    <w:rsid w:val="00983718"/>
    <w:rsid w:val="009875BB"/>
    <w:rsid w:val="009878D1"/>
    <w:rsid w:val="00992A84"/>
    <w:rsid w:val="009951C8"/>
    <w:rsid w:val="009A4960"/>
    <w:rsid w:val="009B038E"/>
    <w:rsid w:val="009B2A45"/>
    <w:rsid w:val="009B3964"/>
    <w:rsid w:val="009B4238"/>
    <w:rsid w:val="009B5F0C"/>
    <w:rsid w:val="009B7075"/>
    <w:rsid w:val="009C0068"/>
    <w:rsid w:val="009C109A"/>
    <w:rsid w:val="009C2D65"/>
    <w:rsid w:val="009C519E"/>
    <w:rsid w:val="009C5E7F"/>
    <w:rsid w:val="009C61C3"/>
    <w:rsid w:val="009D12DA"/>
    <w:rsid w:val="009D330C"/>
    <w:rsid w:val="009D3CAD"/>
    <w:rsid w:val="009D4193"/>
    <w:rsid w:val="009D4C96"/>
    <w:rsid w:val="009D528E"/>
    <w:rsid w:val="009D6094"/>
    <w:rsid w:val="009E4FA6"/>
    <w:rsid w:val="009E532C"/>
    <w:rsid w:val="009E62DD"/>
    <w:rsid w:val="009F2E15"/>
    <w:rsid w:val="009F6C3C"/>
    <w:rsid w:val="00A0169D"/>
    <w:rsid w:val="00A051EE"/>
    <w:rsid w:val="00A0646F"/>
    <w:rsid w:val="00A0708B"/>
    <w:rsid w:val="00A071C0"/>
    <w:rsid w:val="00A0770F"/>
    <w:rsid w:val="00A120AF"/>
    <w:rsid w:val="00A17EAA"/>
    <w:rsid w:val="00A216F3"/>
    <w:rsid w:val="00A2353A"/>
    <w:rsid w:val="00A25050"/>
    <w:rsid w:val="00A259FC"/>
    <w:rsid w:val="00A25A15"/>
    <w:rsid w:val="00A26B77"/>
    <w:rsid w:val="00A32D33"/>
    <w:rsid w:val="00A340DF"/>
    <w:rsid w:val="00A347D9"/>
    <w:rsid w:val="00A36543"/>
    <w:rsid w:val="00A40E44"/>
    <w:rsid w:val="00A4383C"/>
    <w:rsid w:val="00A442B7"/>
    <w:rsid w:val="00A46123"/>
    <w:rsid w:val="00A46C6A"/>
    <w:rsid w:val="00A54F58"/>
    <w:rsid w:val="00A573FA"/>
    <w:rsid w:val="00A60764"/>
    <w:rsid w:val="00A61419"/>
    <w:rsid w:val="00A61D8C"/>
    <w:rsid w:val="00A6282E"/>
    <w:rsid w:val="00A6335A"/>
    <w:rsid w:val="00A6451F"/>
    <w:rsid w:val="00A657E2"/>
    <w:rsid w:val="00A7325A"/>
    <w:rsid w:val="00A74681"/>
    <w:rsid w:val="00A77AF7"/>
    <w:rsid w:val="00A81CC1"/>
    <w:rsid w:val="00A83D7A"/>
    <w:rsid w:val="00A85ACA"/>
    <w:rsid w:val="00A91FCB"/>
    <w:rsid w:val="00A920C5"/>
    <w:rsid w:val="00A93D39"/>
    <w:rsid w:val="00AA18A1"/>
    <w:rsid w:val="00AA45A4"/>
    <w:rsid w:val="00AA6A48"/>
    <w:rsid w:val="00AA7429"/>
    <w:rsid w:val="00AB2182"/>
    <w:rsid w:val="00AB230A"/>
    <w:rsid w:val="00AC0A78"/>
    <w:rsid w:val="00AC5F20"/>
    <w:rsid w:val="00AC657F"/>
    <w:rsid w:val="00AD400A"/>
    <w:rsid w:val="00AE2016"/>
    <w:rsid w:val="00AE4DF1"/>
    <w:rsid w:val="00AF1670"/>
    <w:rsid w:val="00AF2060"/>
    <w:rsid w:val="00AF25D8"/>
    <w:rsid w:val="00AF3E49"/>
    <w:rsid w:val="00AF4B3D"/>
    <w:rsid w:val="00AF5ED8"/>
    <w:rsid w:val="00AF74AC"/>
    <w:rsid w:val="00B0543A"/>
    <w:rsid w:val="00B05B59"/>
    <w:rsid w:val="00B125D7"/>
    <w:rsid w:val="00B22D69"/>
    <w:rsid w:val="00B237B2"/>
    <w:rsid w:val="00B25122"/>
    <w:rsid w:val="00B271E8"/>
    <w:rsid w:val="00B30B9E"/>
    <w:rsid w:val="00B3199E"/>
    <w:rsid w:val="00B40ED1"/>
    <w:rsid w:val="00B4124F"/>
    <w:rsid w:val="00B46FED"/>
    <w:rsid w:val="00B50B36"/>
    <w:rsid w:val="00B50EA1"/>
    <w:rsid w:val="00B51AF6"/>
    <w:rsid w:val="00B55ABB"/>
    <w:rsid w:val="00B62302"/>
    <w:rsid w:val="00B70ED2"/>
    <w:rsid w:val="00B759F4"/>
    <w:rsid w:val="00B77A3F"/>
    <w:rsid w:val="00B80E11"/>
    <w:rsid w:val="00B82864"/>
    <w:rsid w:val="00B83C84"/>
    <w:rsid w:val="00B84B97"/>
    <w:rsid w:val="00B95613"/>
    <w:rsid w:val="00BA0107"/>
    <w:rsid w:val="00BA0FFE"/>
    <w:rsid w:val="00BA2053"/>
    <w:rsid w:val="00BA2C54"/>
    <w:rsid w:val="00BA64D6"/>
    <w:rsid w:val="00BB0057"/>
    <w:rsid w:val="00BB06C8"/>
    <w:rsid w:val="00BB1206"/>
    <w:rsid w:val="00BB1837"/>
    <w:rsid w:val="00BB41A3"/>
    <w:rsid w:val="00BB5AB0"/>
    <w:rsid w:val="00BB6626"/>
    <w:rsid w:val="00BC1AB1"/>
    <w:rsid w:val="00BC2840"/>
    <w:rsid w:val="00BC2AD1"/>
    <w:rsid w:val="00BC4DD8"/>
    <w:rsid w:val="00BD0CDA"/>
    <w:rsid w:val="00BD191C"/>
    <w:rsid w:val="00BD6ED5"/>
    <w:rsid w:val="00BE136B"/>
    <w:rsid w:val="00BE3862"/>
    <w:rsid w:val="00BE38CA"/>
    <w:rsid w:val="00BE6044"/>
    <w:rsid w:val="00BE6961"/>
    <w:rsid w:val="00BE72C7"/>
    <w:rsid w:val="00BF1DD7"/>
    <w:rsid w:val="00BF3BF3"/>
    <w:rsid w:val="00BF5835"/>
    <w:rsid w:val="00C024F1"/>
    <w:rsid w:val="00C06FAE"/>
    <w:rsid w:val="00C076F4"/>
    <w:rsid w:val="00C13291"/>
    <w:rsid w:val="00C1479E"/>
    <w:rsid w:val="00C147CD"/>
    <w:rsid w:val="00C165D4"/>
    <w:rsid w:val="00C17648"/>
    <w:rsid w:val="00C17DE2"/>
    <w:rsid w:val="00C20631"/>
    <w:rsid w:val="00C2242C"/>
    <w:rsid w:val="00C26D32"/>
    <w:rsid w:val="00C311B3"/>
    <w:rsid w:val="00C33652"/>
    <w:rsid w:val="00C338AC"/>
    <w:rsid w:val="00C33E10"/>
    <w:rsid w:val="00C3669D"/>
    <w:rsid w:val="00C42371"/>
    <w:rsid w:val="00C42D84"/>
    <w:rsid w:val="00C434ED"/>
    <w:rsid w:val="00C436E5"/>
    <w:rsid w:val="00C43D0A"/>
    <w:rsid w:val="00C46588"/>
    <w:rsid w:val="00C46DE8"/>
    <w:rsid w:val="00C51EE6"/>
    <w:rsid w:val="00C52215"/>
    <w:rsid w:val="00C54CAF"/>
    <w:rsid w:val="00C55B5E"/>
    <w:rsid w:val="00C60656"/>
    <w:rsid w:val="00C618F8"/>
    <w:rsid w:val="00C62048"/>
    <w:rsid w:val="00C622E5"/>
    <w:rsid w:val="00C632F2"/>
    <w:rsid w:val="00C64F77"/>
    <w:rsid w:val="00C65261"/>
    <w:rsid w:val="00C6569B"/>
    <w:rsid w:val="00C67359"/>
    <w:rsid w:val="00C7581A"/>
    <w:rsid w:val="00C7647D"/>
    <w:rsid w:val="00C77D22"/>
    <w:rsid w:val="00C80577"/>
    <w:rsid w:val="00C85719"/>
    <w:rsid w:val="00C85B32"/>
    <w:rsid w:val="00C87131"/>
    <w:rsid w:val="00C87DE7"/>
    <w:rsid w:val="00C916A0"/>
    <w:rsid w:val="00C93188"/>
    <w:rsid w:val="00C95F67"/>
    <w:rsid w:val="00C96228"/>
    <w:rsid w:val="00CA0F4C"/>
    <w:rsid w:val="00CA4A71"/>
    <w:rsid w:val="00CA5375"/>
    <w:rsid w:val="00CB066C"/>
    <w:rsid w:val="00CB4A0B"/>
    <w:rsid w:val="00CB4D28"/>
    <w:rsid w:val="00CB5180"/>
    <w:rsid w:val="00CC5D82"/>
    <w:rsid w:val="00CD1A65"/>
    <w:rsid w:val="00CD1F86"/>
    <w:rsid w:val="00CD51EC"/>
    <w:rsid w:val="00CD656C"/>
    <w:rsid w:val="00CE2886"/>
    <w:rsid w:val="00CE3A4A"/>
    <w:rsid w:val="00CE52D5"/>
    <w:rsid w:val="00CE5ECC"/>
    <w:rsid w:val="00CE7B6A"/>
    <w:rsid w:val="00CF1766"/>
    <w:rsid w:val="00CF212E"/>
    <w:rsid w:val="00CF2A6A"/>
    <w:rsid w:val="00D01300"/>
    <w:rsid w:val="00D0513A"/>
    <w:rsid w:val="00D10C0E"/>
    <w:rsid w:val="00D10E23"/>
    <w:rsid w:val="00D12483"/>
    <w:rsid w:val="00D149E6"/>
    <w:rsid w:val="00D14DFA"/>
    <w:rsid w:val="00D17125"/>
    <w:rsid w:val="00D1718C"/>
    <w:rsid w:val="00D24773"/>
    <w:rsid w:val="00D255BF"/>
    <w:rsid w:val="00D3075D"/>
    <w:rsid w:val="00D35D75"/>
    <w:rsid w:val="00D37FA5"/>
    <w:rsid w:val="00D44BB2"/>
    <w:rsid w:val="00D453F0"/>
    <w:rsid w:val="00D462AB"/>
    <w:rsid w:val="00D5026E"/>
    <w:rsid w:val="00D526CE"/>
    <w:rsid w:val="00D55584"/>
    <w:rsid w:val="00D556D0"/>
    <w:rsid w:val="00D61EDA"/>
    <w:rsid w:val="00D6319F"/>
    <w:rsid w:val="00D7241E"/>
    <w:rsid w:val="00D81A9D"/>
    <w:rsid w:val="00D87666"/>
    <w:rsid w:val="00D9034E"/>
    <w:rsid w:val="00D908CD"/>
    <w:rsid w:val="00D92732"/>
    <w:rsid w:val="00D94B67"/>
    <w:rsid w:val="00DA0F37"/>
    <w:rsid w:val="00DA2338"/>
    <w:rsid w:val="00DA2A08"/>
    <w:rsid w:val="00DA46F1"/>
    <w:rsid w:val="00DA6ADF"/>
    <w:rsid w:val="00DB1AB9"/>
    <w:rsid w:val="00DB40BA"/>
    <w:rsid w:val="00DB5E9C"/>
    <w:rsid w:val="00DB7663"/>
    <w:rsid w:val="00DC1B0D"/>
    <w:rsid w:val="00DC1F7F"/>
    <w:rsid w:val="00DC765F"/>
    <w:rsid w:val="00DD1A3E"/>
    <w:rsid w:val="00DD2690"/>
    <w:rsid w:val="00DD3381"/>
    <w:rsid w:val="00DD40C3"/>
    <w:rsid w:val="00DD4725"/>
    <w:rsid w:val="00DD5DE7"/>
    <w:rsid w:val="00DD65AD"/>
    <w:rsid w:val="00DE0CA4"/>
    <w:rsid w:val="00DE1069"/>
    <w:rsid w:val="00DE41D4"/>
    <w:rsid w:val="00DE59D7"/>
    <w:rsid w:val="00DE65E3"/>
    <w:rsid w:val="00DF2693"/>
    <w:rsid w:val="00DF4503"/>
    <w:rsid w:val="00E02419"/>
    <w:rsid w:val="00E04410"/>
    <w:rsid w:val="00E04A72"/>
    <w:rsid w:val="00E070BC"/>
    <w:rsid w:val="00E07259"/>
    <w:rsid w:val="00E1432E"/>
    <w:rsid w:val="00E157DE"/>
    <w:rsid w:val="00E234F1"/>
    <w:rsid w:val="00E247BF"/>
    <w:rsid w:val="00E26367"/>
    <w:rsid w:val="00E2670A"/>
    <w:rsid w:val="00E26E34"/>
    <w:rsid w:val="00E307B1"/>
    <w:rsid w:val="00E32C64"/>
    <w:rsid w:val="00E34008"/>
    <w:rsid w:val="00E346A6"/>
    <w:rsid w:val="00E36193"/>
    <w:rsid w:val="00E36393"/>
    <w:rsid w:val="00E37CB7"/>
    <w:rsid w:val="00E41F49"/>
    <w:rsid w:val="00E45C83"/>
    <w:rsid w:val="00E53CEA"/>
    <w:rsid w:val="00E56C39"/>
    <w:rsid w:val="00E56C69"/>
    <w:rsid w:val="00E5724B"/>
    <w:rsid w:val="00E60D64"/>
    <w:rsid w:val="00E60FD2"/>
    <w:rsid w:val="00E625BE"/>
    <w:rsid w:val="00E632C9"/>
    <w:rsid w:val="00E724BE"/>
    <w:rsid w:val="00E75B60"/>
    <w:rsid w:val="00E81FF8"/>
    <w:rsid w:val="00E83BB9"/>
    <w:rsid w:val="00E86594"/>
    <w:rsid w:val="00E8669E"/>
    <w:rsid w:val="00E869C9"/>
    <w:rsid w:val="00E920BA"/>
    <w:rsid w:val="00E97BE0"/>
    <w:rsid w:val="00EB0875"/>
    <w:rsid w:val="00EB121F"/>
    <w:rsid w:val="00EB39A2"/>
    <w:rsid w:val="00EB4DC9"/>
    <w:rsid w:val="00EB60B7"/>
    <w:rsid w:val="00EB72DE"/>
    <w:rsid w:val="00EC0319"/>
    <w:rsid w:val="00EC16B4"/>
    <w:rsid w:val="00EC21AD"/>
    <w:rsid w:val="00EC2DA7"/>
    <w:rsid w:val="00EC4FB0"/>
    <w:rsid w:val="00EC50A3"/>
    <w:rsid w:val="00EC7D75"/>
    <w:rsid w:val="00ED24CC"/>
    <w:rsid w:val="00ED435F"/>
    <w:rsid w:val="00ED5440"/>
    <w:rsid w:val="00ED5F79"/>
    <w:rsid w:val="00ED6E38"/>
    <w:rsid w:val="00EE0C48"/>
    <w:rsid w:val="00EE138C"/>
    <w:rsid w:val="00EE2A02"/>
    <w:rsid w:val="00EE345E"/>
    <w:rsid w:val="00EE45B2"/>
    <w:rsid w:val="00EF287B"/>
    <w:rsid w:val="00EF389C"/>
    <w:rsid w:val="00EF5013"/>
    <w:rsid w:val="00EF62E6"/>
    <w:rsid w:val="00EF77E8"/>
    <w:rsid w:val="00F0070B"/>
    <w:rsid w:val="00F02884"/>
    <w:rsid w:val="00F02B60"/>
    <w:rsid w:val="00F04794"/>
    <w:rsid w:val="00F07AB9"/>
    <w:rsid w:val="00F127C7"/>
    <w:rsid w:val="00F13322"/>
    <w:rsid w:val="00F219BC"/>
    <w:rsid w:val="00F26F96"/>
    <w:rsid w:val="00F31A25"/>
    <w:rsid w:val="00F3226B"/>
    <w:rsid w:val="00F33896"/>
    <w:rsid w:val="00F33C04"/>
    <w:rsid w:val="00F35736"/>
    <w:rsid w:val="00F40632"/>
    <w:rsid w:val="00F467CB"/>
    <w:rsid w:val="00F50AB3"/>
    <w:rsid w:val="00F55812"/>
    <w:rsid w:val="00F62029"/>
    <w:rsid w:val="00F64E9C"/>
    <w:rsid w:val="00F667F4"/>
    <w:rsid w:val="00F70BDE"/>
    <w:rsid w:val="00F73662"/>
    <w:rsid w:val="00F75E62"/>
    <w:rsid w:val="00F765D6"/>
    <w:rsid w:val="00F871A6"/>
    <w:rsid w:val="00F8749F"/>
    <w:rsid w:val="00F90939"/>
    <w:rsid w:val="00F93DC3"/>
    <w:rsid w:val="00F944E0"/>
    <w:rsid w:val="00F94CB9"/>
    <w:rsid w:val="00F9543D"/>
    <w:rsid w:val="00F9783A"/>
    <w:rsid w:val="00FA18D4"/>
    <w:rsid w:val="00FA22DF"/>
    <w:rsid w:val="00FA24BF"/>
    <w:rsid w:val="00FA6AA6"/>
    <w:rsid w:val="00FB040A"/>
    <w:rsid w:val="00FB54F4"/>
    <w:rsid w:val="00FB59EE"/>
    <w:rsid w:val="00FB7A9D"/>
    <w:rsid w:val="00FC12D9"/>
    <w:rsid w:val="00FC1CD8"/>
    <w:rsid w:val="00FC20AD"/>
    <w:rsid w:val="00FC2E95"/>
    <w:rsid w:val="00FC6486"/>
    <w:rsid w:val="00FC732B"/>
    <w:rsid w:val="00FC770F"/>
    <w:rsid w:val="00FD19D7"/>
    <w:rsid w:val="00FD3B96"/>
    <w:rsid w:val="00FE05EA"/>
    <w:rsid w:val="00FE2F2C"/>
    <w:rsid w:val="00FE474D"/>
    <w:rsid w:val="00FE4FBE"/>
    <w:rsid w:val="00FE52DF"/>
    <w:rsid w:val="00FE79F5"/>
    <w:rsid w:val="00FF10B5"/>
    <w:rsid w:val="00FF32F0"/>
    <w:rsid w:val="00FF5092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B6AB91"/>
  <w15:docId w15:val="{C03F36D6-F1B6-48B3-9093-ABFA93FD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40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C2840"/>
    <w:pPr>
      <w:keepNext/>
      <w:jc w:val="center"/>
      <w:outlineLvl w:val="0"/>
    </w:pPr>
    <w:rPr>
      <w:rFonts w:cs="Traditional Arabic"/>
      <w:sz w:val="28"/>
      <w:szCs w:val="28"/>
      <w:lang w:eastAsia="en-US" w:bidi="ar-EG"/>
    </w:rPr>
  </w:style>
  <w:style w:type="paragraph" w:styleId="Heading2">
    <w:name w:val="heading 2"/>
    <w:basedOn w:val="Normal"/>
    <w:next w:val="Normal"/>
    <w:qFormat/>
    <w:rsid w:val="00BC2840"/>
    <w:pPr>
      <w:keepNext/>
      <w:ind w:left="360"/>
      <w:outlineLvl w:val="1"/>
    </w:pPr>
    <w:rPr>
      <w:rFonts w:cs="Traditional Arabic"/>
      <w:b/>
      <w:bCs/>
      <w:sz w:val="28"/>
      <w:szCs w:val="28"/>
      <w:lang w:eastAsia="en-US" w:bidi="ar-EG"/>
    </w:rPr>
  </w:style>
  <w:style w:type="paragraph" w:styleId="Heading3">
    <w:name w:val="heading 3"/>
    <w:basedOn w:val="Normal"/>
    <w:next w:val="Normal"/>
    <w:qFormat/>
    <w:rsid w:val="00BC2840"/>
    <w:pPr>
      <w:keepNext/>
      <w:jc w:val="center"/>
      <w:outlineLvl w:val="2"/>
    </w:pPr>
    <w:rPr>
      <w:rFonts w:cs="Traditional Arabic"/>
      <w:b/>
      <w:bCs/>
      <w:sz w:val="40"/>
      <w:szCs w:val="40"/>
      <w:lang w:eastAsia="en-US" w:bidi="ar-EG"/>
    </w:rPr>
  </w:style>
  <w:style w:type="paragraph" w:styleId="Heading4">
    <w:name w:val="heading 4"/>
    <w:basedOn w:val="Normal"/>
    <w:next w:val="Normal"/>
    <w:qFormat/>
    <w:rsid w:val="00BC2840"/>
    <w:pPr>
      <w:keepNext/>
      <w:jc w:val="center"/>
      <w:outlineLvl w:val="3"/>
    </w:pPr>
    <w:rPr>
      <w:rFonts w:cs="Traditional Arabic"/>
      <w:b/>
      <w:bCs/>
      <w:sz w:val="28"/>
      <w:szCs w:val="28"/>
      <w:lang w:eastAsia="en-US" w:bidi="ar-EG"/>
    </w:rPr>
  </w:style>
  <w:style w:type="paragraph" w:styleId="Heading5">
    <w:name w:val="heading 5"/>
    <w:basedOn w:val="Normal"/>
    <w:next w:val="Normal"/>
    <w:qFormat/>
    <w:rsid w:val="00BC2840"/>
    <w:pPr>
      <w:keepNext/>
      <w:jc w:val="center"/>
      <w:outlineLvl w:val="4"/>
    </w:pPr>
    <w:rPr>
      <w:rFonts w:cs="Traditional Arabic"/>
      <w:b/>
      <w:bCs/>
      <w:i/>
      <w:iCs/>
      <w:sz w:val="50"/>
      <w:szCs w:val="48"/>
      <w:lang w:eastAsia="en-US" w:bidi="ar-EG"/>
    </w:rPr>
  </w:style>
  <w:style w:type="paragraph" w:styleId="Heading6">
    <w:name w:val="heading 6"/>
    <w:basedOn w:val="Normal"/>
    <w:next w:val="Normal"/>
    <w:qFormat/>
    <w:rsid w:val="00BC2840"/>
    <w:pPr>
      <w:keepNext/>
      <w:outlineLvl w:val="5"/>
    </w:pPr>
    <w:rPr>
      <w:rFonts w:cs="Traditional Arabic"/>
      <w:b/>
      <w:bCs/>
      <w:sz w:val="28"/>
      <w:szCs w:val="28"/>
      <w:lang w:eastAsia="en-US" w:bidi="ar-EG"/>
    </w:rPr>
  </w:style>
  <w:style w:type="paragraph" w:styleId="Heading7">
    <w:name w:val="heading 7"/>
    <w:basedOn w:val="Normal"/>
    <w:next w:val="Normal"/>
    <w:qFormat/>
    <w:rsid w:val="00BC2840"/>
    <w:pPr>
      <w:keepNext/>
      <w:jc w:val="lowKashida"/>
      <w:outlineLvl w:val="6"/>
    </w:pPr>
    <w:rPr>
      <w:rFonts w:cs="DecoType Naskh Variants"/>
      <w:b/>
      <w:bCs/>
      <w:sz w:val="32"/>
      <w:szCs w:val="32"/>
      <w:lang w:bidi="ar-EG"/>
    </w:rPr>
  </w:style>
  <w:style w:type="paragraph" w:styleId="Heading8">
    <w:name w:val="heading 8"/>
    <w:basedOn w:val="Normal"/>
    <w:next w:val="Normal"/>
    <w:qFormat/>
    <w:rsid w:val="00BC2840"/>
    <w:pPr>
      <w:keepNext/>
      <w:jc w:val="center"/>
      <w:outlineLvl w:val="7"/>
    </w:pPr>
    <w:rPr>
      <w:rFonts w:cs="DecoType Naskh Variants"/>
      <w:b/>
      <w:bCs/>
      <w:sz w:val="32"/>
      <w:szCs w:val="32"/>
      <w:lang w:bidi="ar-EG"/>
    </w:rPr>
  </w:style>
  <w:style w:type="paragraph" w:styleId="Heading9">
    <w:name w:val="heading 9"/>
    <w:basedOn w:val="Normal"/>
    <w:next w:val="Normal"/>
    <w:qFormat/>
    <w:rsid w:val="00BC2840"/>
    <w:pPr>
      <w:keepNext/>
      <w:jc w:val="lowKashida"/>
      <w:outlineLvl w:val="8"/>
    </w:pPr>
    <w:rPr>
      <w:rFonts w:cs="DecoType Thuluth"/>
      <w:b/>
      <w:bCs/>
      <w:sz w:val="28"/>
      <w:szCs w:val="28"/>
      <w:u w:val="single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C2840"/>
    <w:rPr>
      <w:rFonts w:cs="Simplified Arabic"/>
      <w:b/>
      <w:bCs/>
      <w:lang w:bidi="ar-EG"/>
    </w:rPr>
  </w:style>
  <w:style w:type="paragraph" w:styleId="BodyText2">
    <w:name w:val="Body Text 2"/>
    <w:basedOn w:val="Normal"/>
    <w:semiHidden/>
    <w:rsid w:val="00BC2840"/>
    <w:pPr>
      <w:jc w:val="lowKashida"/>
    </w:pPr>
    <w:rPr>
      <w:rFonts w:cs="Simplified Arabic"/>
      <w:b/>
      <w:bCs/>
      <w:lang w:bidi="ar-EG"/>
    </w:rPr>
  </w:style>
  <w:style w:type="paragraph" w:styleId="Header">
    <w:name w:val="header"/>
    <w:basedOn w:val="Normal"/>
    <w:semiHidden/>
    <w:rsid w:val="00BC2840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rsid w:val="00BC2840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uiPriority w:val="59"/>
    <w:rsid w:val="00DE0C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rsid w:val="00445FB9"/>
  </w:style>
  <w:style w:type="character" w:styleId="PageNumber">
    <w:name w:val="page number"/>
    <w:basedOn w:val="DefaultParagraphFont"/>
    <w:rsid w:val="002539CD"/>
  </w:style>
  <w:style w:type="paragraph" w:styleId="ListParagraph">
    <w:name w:val="List Paragraph"/>
    <w:basedOn w:val="Normal"/>
    <w:uiPriority w:val="34"/>
    <w:qFormat/>
    <w:rsid w:val="0064444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F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9CAD-6356-47E0-8624-3F215286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1501</Words>
  <Characters>8560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said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AYA</cp:lastModifiedBy>
  <cp:revision>5</cp:revision>
  <cp:lastPrinted>2024-03-26T08:47:00Z</cp:lastPrinted>
  <dcterms:created xsi:type="dcterms:W3CDTF">2024-03-26T07:48:00Z</dcterms:created>
  <dcterms:modified xsi:type="dcterms:W3CDTF">2024-03-26T10:26:00Z</dcterms:modified>
</cp:coreProperties>
</file>